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comments.xml" ContentType="application/vnd.openxmlformats-officedocument.wordprocessingml.comment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2D27A261">
      <w:pPr>
        <w:pStyle w:val="Heading1"/>
        <w:spacing w:before="160" w:after="80"/>
      </w:pPr>
      <w:commentRangeStart w:id="1556386402"/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B57B16B">
        <w:rPr/>
        <w:t>MCS</w:t>
      </w:r>
      <w:commentRangeEnd w:id="1556386402"/>
      <w:r>
        <w:rPr>
          <w:rStyle w:val="CommentReference"/>
        </w:rPr>
        <w:commentReference w:id="1556386402"/>
      </w:r>
      <w:r w:rsidR="0B57B16B">
        <w:rPr/>
        <w:t xml:space="preserve"> IB Biology Year 2 </w:t>
      </w:r>
      <w:r w:rsidR="3CB86E21">
        <w:rPr/>
        <w:t xml:space="preserve">SL/HL </w:t>
      </w:r>
      <w:r w:rsidR="0B57B16B">
        <w:rPr/>
        <w:t>Subject Group Overview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E6281A" w:rsidP="003D118F" w:rsidRDefault="00807A6B" w14:paraId="14CB8E69" w14:textId="2EDB9164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6B1FCA" w:rsidR="006B1FCA" w:rsidP="006B1FCA" w:rsidRDefault="006B1FCA" w14:paraId="20EAAFE8" w14:textId="1A55490B">
      <w:pPr>
        <w:pStyle w:val="Heading3"/>
      </w:pPr>
      <w:r w:rsidRPr="006B1FCA">
        <w:t>Unit Table 1</w:t>
      </w:r>
    </w:p>
    <w:tbl>
      <w:tblPr>
        <w:tblW w:w="144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course content by unit."/>
      </w:tblPr>
      <w:tblGrid>
        <w:gridCol w:w="1800"/>
        <w:gridCol w:w="1800"/>
        <w:gridCol w:w="1800"/>
        <w:gridCol w:w="1860"/>
        <w:gridCol w:w="1890"/>
        <w:gridCol w:w="1650"/>
        <w:gridCol w:w="1800"/>
        <w:gridCol w:w="1800"/>
      </w:tblGrid>
      <w:tr w:rsidR="002271C1" w:rsidTr="10A7219F" w14:paraId="7DAE3055" w14:textId="3BB87ABB">
        <w:trPr>
          <w:cantSplit/>
          <w:tblHeader/>
          <w:trHeight w:val="300"/>
        </w:trPr>
        <w:tc>
          <w:tcPr>
            <w:tcW w:w="1800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180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353FC502" w14:textId="3677CF6D">
            <w:pPr>
              <w:spacing w:before="40" w:after="40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67147C30" w:rsidR="52CE9DD2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IA</w:t>
            </w:r>
          </w:p>
        </w:tc>
        <w:tc>
          <w:tcPr>
            <w:tcW w:w="180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32875705">
            <w:pPr>
              <w:spacing w:before="40" w:after="40"/>
              <w:jc w:val="center"/>
            </w:pPr>
            <w:r w:rsidRPr="67147C30" w:rsidR="20BC376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67147C30" w:rsidR="61B1D418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1</w:t>
            </w:r>
          </w:p>
        </w:tc>
        <w:tc>
          <w:tcPr>
            <w:tcW w:w="186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04587E88">
            <w:pPr>
              <w:spacing w:before="40" w:after="40"/>
              <w:jc w:val="center"/>
            </w:pPr>
            <w:r w:rsidRPr="67147C30" w:rsidR="20BC376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67147C30" w:rsidR="7F351E52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2</w:t>
            </w:r>
          </w:p>
        </w:tc>
        <w:tc>
          <w:tcPr>
            <w:tcW w:w="189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177ABAF6">
            <w:pPr>
              <w:spacing w:before="40" w:after="40"/>
              <w:jc w:val="center"/>
            </w:pPr>
            <w:r w:rsidRPr="67147C30" w:rsidR="20BC376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67147C30" w:rsidR="2CAED73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3</w:t>
            </w:r>
          </w:p>
        </w:tc>
        <w:tc>
          <w:tcPr>
            <w:tcW w:w="165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3D5F7AED">
            <w:pPr>
              <w:spacing w:before="40" w:after="40"/>
              <w:jc w:val="center"/>
            </w:pPr>
            <w:r w:rsidRPr="67147C30" w:rsidR="20BC3767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67147C30" w:rsidR="196439EF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4</w:t>
            </w:r>
          </w:p>
        </w:tc>
        <w:tc>
          <w:tcPr>
            <w:tcW w:w="1800" w:type="dxa"/>
            <w:shd w:val="clear" w:color="auto" w:fill="1B6B8A"/>
            <w:tcMar/>
            <w:vAlign w:val="center"/>
          </w:tcPr>
          <w:p w:rsidR="003D118F" w:rsidP="002271C1" w:rsidRDefault="002271C1" w14:paraId="2F491D18" w14:textId="337E4BD1">
            <w:pPr>
              <w:spacing w:before="40" w:after="40"/>
              <w:jc w:val="center"/>
              <w:rPr>
                <w:b w:val="1"/>
                <w:bCs w:val="1"/>
                <w:color w:val="FFFFFF"/>
                <w:sz w:val="18"/>
                <w:szCs w:val="18"/>
              </w:rPr>
            </w:pPr>
            <w:r w:rsidRPr="67147C30" w:rsidR="002271C1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Unit </w:t>
            </w:r>
            <w:r w:rsidRPr="67147C30" w:rsidR="43E2DE25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5</w:t>
            </w:r>
          </w:p>
        </w:tc>
        <w:tc>
          <w:tcPr>
            <w:tcW w:w="1800" w:type="dxa"/>
            <w:shd w:val="clear" w:color="auto" w:fill="1B6B8A"/>
            <w:tcMar/>
            <w:vAlign w:val="center"/>
          </w:tcPr>
          <w:p w:rsidR="5F31E118" w:rsidP="67147C30" w:rsidRDefault="5F31E118" w14:paraId="29E21F8A" w14:textId="3691A03D">
            <w:pPr>
              <w:pStyle w:val="Normal"/>
              <w:jc w:val="center"/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67147C30" w:rsidR="5F31E118">
              <w:rPr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Exams/Review</w:t>
            </w:r>
          </w:p>
        </w:tc>
      </w:tr>
      <w:tr w:rsidR="002271C1" w:rsidTr="10A7219F" w14:paraId="57D624D4" w14:textId="22EDEE4C">
        <w:trPr>
          <w:cantSplit/>
          <w:tblHeader/>
          <w:trHeight w:val="300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410A41AB" w14:textId="4980B930">
            <w:pPr>
              <w:spacing w:before="40" w:after="40" w:line="238" w:lineRule="auto"/>
              <w:ind w:left="0" w:right="187"/>
              <w:jc w:val="center"/>
              <w:rPr>
                <w:rFonts w:ascii="Roboto" w:hAnsi="Roboto" w:eastAsia="Roboto" w:cs="Roboto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67147C30" w:rsidR="740875BF">
              <w:rPr>
                <w:rFonts w:ascii="Roboto" w:hAnsi="Roboto" w:eastAsia="Roboto" w:cs="Roboto"/>
                <w:b w:val="0"/>
                <w:bCs w:val="0"/>
                <w:noProof w:val="0"/>
                <w:sz w:val="20"/>
                <w:szCs w:val="20"/>
                <w:lang w:val="en-US"/>
              </w:rPr>
              <w:t>Internal Assessment (IA)</w:t>
            </w:r>
          </w:p>
          <w:p w:rsidR="003D118F" w:rsidP="67147C30" w:rsidRDefault="003D118F" w14:paraId="5A528B7A" w14:textId="48088C23">
            <w:pPr>
              <w:pStyle w:val="Normal"/>
              <w:spacing w:before="40" w:after="40"/>
              <w:jc w:val="center"/>
              <w:rPr>
                <w:rFonts w:ascii="Roboto" w:hAnsi="Roboto" w:eastAsia="Roboto" w:cs="Roboto"/>
                <w:b w:val="0"/>
                <w:bCs w:val="0"/>
                <w:noProof w:val="0"/>
                <w:sz w:val="20"/>
                <w:szCs w:val="20"/>
                <w:lang w:val="en-US"/>
              </w:rPr>
            </w:pPr>
            <w:r w:rsidRPr="67147C30" w:rsidR="740875BF">
              <w:rPr>
                <w:rFonts w:ascii="Roboto" w:hAnsi="Roboto" w:eastAsia="Roboto" w:cs="Roboto"/>
                <w:b w:val="0"/>
                <w:bCs w:val="0"/>
                <w:noProof w:val="0"/>
                <w:sz w:val="20"/>
                <w:szCs w:val="20"/>
                <w:lang w:val="en-US"/>
              </w:rPr>
              <w:t>(Ongoing through March)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BBDBFF5" w14:textId="0894062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1529214F">
              <w:rPr>
                <w:sz w:val="20"/>
                <w:szCs w:val="20"/>
              </w:rPr>
              <w:t>Biodiversity &amp; Environment</w:t>
            </w: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979DE6A" w14:textId="7F58C82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6AECE73">
              <w:rPr>
                <w:sz w:val="20"/>
                <w:szCs w:val="20"/>
              </w:rPr>
              <w:t>Ecosystems: Interactions &amp; Interdependence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43565C21" w14:textId="1A3E915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6AECE73">
              <w:rPr>
                <w:sz w:val="20"/>
                <w:szCs w:val="20"/>
              </w:rPr>
              <w:t>Ecosystems: Human Impacts</w:t>
            </w: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63192CBC" w14:textId="05AB687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030EEFE">
              <w:rPr>
                <w:sz w:val="20"/>
                <w:szCs w:val="20"/>
              </w:rPr>
              <w:t>Responding to the Environment: Plant Systems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03D118F" w:rsidP="72814E2E" w:rsidRDefault="003D118F" w14:paraId="1CDBA584" w14:textId="00840425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030EEFE">
              <w:rPr>
                <w:sz w:val="20"/>
                <w:szCs w:val="20"/>
              </w:rPr>
              <w:t>Responding to the Environment: Body Systems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A861C51" w:rsidP="67147C30" w:rsidRDefault="0A861C51" w14:paraId="4B7DB9EB" w14:textId="5C081F12">
            <w:pPr>
              <w:pStyle w:val="Normal"/>
              <w:jc w:val="center"/>
            </w:pPr>
            <w:r w:rsidRPr="67147C30" w:rsidR="0A861C51">
              <w:rPr>
                <w:sz w:val="20"/>
                <w:szCs w:val="20"/>
              </w:rPr>
              <w:t>IB</w:t>
            </w:r>
            <w:r w:rsidRPr="67147C30" w:rsidR="332A6011">
              <w:rPr>
                <w:sz w:val="20"/>
                <w:szCs w:val="20"/>
              </w:rPr>
              <w:t xml:space="preserve"> Exam</w:t>
            </w:r>
            <w:r w:rsidRPr="67147C30" w:rsidR="73C1BA3D">
              <w:rPr>
                <w:sz w:val="20"/>
                <w:szCs w:val="20"/>
              </w:rPr>
              <w:t xml:space="preserve"> Review</w:t>
            </w:r>
          </w:p>
          <w:p w:rsidR="67147C30" w:rsidP="67147C30" w:rsidRDefault="67147C30" w14:paraId="6AD63615" w14:textId="01B4F56E">
            <w:pPr>
              <w:pStyle w:val="Normal"/>
              <w:jc w:val="center"/>
              <w:rPr>
                <w:sz w:val="20"/>
                <w:szCs w:val="20"/>
              </w:rPr>
            </w:pPr>
          </w:p>
        </w:tc>
      </w:tr>
      <w:tr w:rsidR="002271C1" w:rsidTr="10A7219F" w14:paraId="0700E6AD" w14:textId="31696C81">
        <w:trPr>
          <w:cantSplit/>
          <w:tblHeader/>
          <w:trHeight w:val="300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4E694BC" w14:textId="450BEEB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0A7219F" w:rsidR="3D95A284">
              <w:rPr>
                <w:sz w:val="20"/>
                <w:szCs w:val="20"/>
              </w:rPr>
              <w:t xml:space="preserve">Ongoing </w:t>
            </w:r>
            <w:r w:rsidRPr="10A7219F" w:rsidR="3D95A284">
              <w:rPr>
                <w:sz w:val="20"/>
                <w:szCs w:val="20"/>
              </w:rPr>
              <w:t>August Through</w:t>
            </w:r>
            <w:r w:rsidRPr="10A7219F" w:rsidR="3D95A284">
              <w:rPr>
                <w:sz w:val="20"/>
                <w:szCs w:val="20"/>
              </w:rPr>
              <w:t xml:space="preserve"> March 2025</w:t>
            </w:r>
            <w:r w:rsidRPr="10A7219F" w:rsidR="04CCF03D">
              <w:rPr>
                <w:sz w:val="20"/>
                <w:szCs w:val="20"/>
              </w:rPr>
              <w:t>: 3 Weeks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CE4AC2B" w14:textId="28581EC6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3D95A284">
              <w:rPr>
                <w:sz w:val="20"/>
                <w:szCs w:val="20"/>
              </w:rPr>
              <w:t>S1: 5 weeks</w:t>
            </w: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0BADA61F" w14:textId="2909746C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3D95A284">
              <w:rPr>
                <w:sz w:val="20"/>
                <w:szCs w:val="20"/>
              </w:rPr>
              <w:t xml:space="preserve">S1: </w:t>
            </w:r>
            <w:r w:rsidRPr="67147C30" w:rsidR="3D95A284">
              <w:rPr>
                <w:sz w:val="20"/>
                <w:szCs w:val="20"/>
              </w:rPr>
              <w:t>6 weeks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1FCAA517" w14:textId="1C050F6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3D95A284">
              <w:rPr>
                <w:sz w:val="20"/>
                <w:szCs w:val="20"/>
              </w:rPr>
              <w:t>S1: 4 weeks</w:t>
            </w: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3C2C352D" w14:textId="56A3BA6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10A7219F" w:rsidR="3D95A284">
              <w:rPr>
                <w:sz w:val="20"/>
                <w:szCs w:val="20"/>
              </w:rPr>
              <w:t xml:space="preserve">S2: </w:t>
            </w:r>
            <w:r w:rsidRPr="10A7219F" w:rsidR="3D95A284">
              <w:rPr>
                <w:sz w:val="20"/>
                <w:szCs w:val="20"/>
              </w:rPr>
              <w:t>6 weeks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03D118F" w:rsidP="72814E2E" w:rsidRDefault="003D118F" w14:paraId="34746981" w14:textId="53E1E60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3D95A284">
              <w:rPr>
                <w:sz w:val="20"/>
                <w:szCs w:val="20"/>
              </w:rPr>
              <w:t xml:space="preserve">S2: </w:t>
            </w:r>
            <w:r w:rsidRPr="67147C30" w:rsidR="26E5038F">
              <w:rPr>
                <w:sz w:val="20"/>
                <w:szCs w:val="20"/>
              </w:rPr>
              <w:t>6</w:t>
            </w:r>
            <w:r w:rsidRPr="67147C30" w:rsidR="3D95A284">
              <w:rPr>
                <w:sz w:val="20"/>
                <w:szCs w:val="20"/>
              </w:rPr>
              <w:t xml:space="preserve"> weeks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65C0596F" w:rsidP="67147C30" w:rsidRDefault="65C0596F" w14:paraId="0A64EAA7" w14:textId="270FFD0B">
            <w:pPr>
              <w:pStyle w:val="Normal"/>
              <w:jc w:val="center"/>
              <w:rPr>
                <w:sz w:val="20"/>
                <w:szCs w:val="20"/>
              </w:rPr>
            </w:pPr>
            <w:r w:rsidRPr="67147C30" w:rsidR="65C0596F">
              <w:rPr>
                <w:sz w:val="20"/>
                <w:szCs w:val="20"/>
              </w:rPr>
              <w:t>S2: 6 Weeks</w:t>
            </w:r>
          </w:p>
          <w:p w:rsidR="65C0596F" w:rsidP="67147C30" w:rsidRDefault="65C0596F" w14:paraId="5497549E" w14:textId="74312D03">
            <w:pPr>
              <w:pStyle w:val="Normal"/>
              <w:jc w:val="center"/>
            </w:pPr>
            <w:r w:rsidRPr="67147C30" w:rsidR="65C0596F">
              <w:rPr>
                <w:sz w:val="20"/>
                <w:szCs w:val="20"/>
              </w:rPr>
              <w:t>May 2027 Exam</w:t>
            </w:r>
          </w:p>
          <w:p w:rsidR="67147C30" w:rsidP="67147C30" w:rsidRDefault="67147C30" w14:paraId="050EB879" w14:textId="4B27338A">
            <w:pPr>
              <w:pStyle w:val="Normal"/>
              <w:jc w:val="center"/>
              <w:rPr>
                <w:sz w:val="20"/>
                <w:szCs w:val="20"/>
              </w:rPr>
            </w:pPr>
          </w:p>
        </w:tc>
      </w:tr>
      <w:tr w:rsidR="002271C1" w:rsidTr="10A7219F" w14:paraId="3F0D6481" w14:textId="71004F21">
        <w:trPr>
          <w:cantSplit/>
          <w:tblHeader/>
          <w:trHeight w:val="300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416373AD" w14:textId="09FE22A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550686F7">
              <w:rPr>
                <w:sz w:val="20"/>
                <w:szCs w:val="20"/>
              </w:rPr>
              <w:t>All Topics</w:t>
            </w:r>
          </w:p>
          <w:p w:rsidR="003D118F" w:rsidP="67147C30" w:rsidRDefault="003D118F" w14:paraId="5AE15C84" w14:textId="77F82356">
            <w:pPr>
              <w:pStyle w:val="Normal"/>
              <w:spacing w:before="40" w:after="40"/>
              <w:jc w:val="center"/>
            </w:pPr>
            <w:r w:rsidRPr="67147C30" w:rsidR="550686F7">
              <w:rPr>
                <w:sz w:val="20"/>
                <w:szCs w:val="20"/>
              </w:rPr>
              <w:t>Student Choice</w:t>
            </w:r>
          </w:p>
          <w:p w:rsidR="003D118F" w:rsidP="72814E2E" w:rsidRDefault="003D118F" w14:paraId="7A29F7E1" w14:textId="325EDD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7E763C34" w14:textId="518CE2F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4B3A29FE">
              <w:rPr>
                <w:sz w:val="20"/>
                <w:szCs w:val="20"/>
              </w:rPr>
              <w:t>A4.1.1 - 4.1.7, D4.1.1-4.1.8, A3.1.1-3.1.11, A4.2.1-A4.2.8</w:t>
            </w:r>
          </w:p>
          <w:p w:rsidR="003D118F" w:rsidP="67147C30" w:rsidRDefault="003D118F" w14:paraId="6393825A" w14:textId="04850BCA">
            <w:pPr>
              <w:pStyle w:val="Normal"/>
              <w:spacing w:before="40" w:after="40"/>
              <w:jc w:val="center"/>
            </w:pPr>
            <w:r w:rsidRPr="67147C30" w:rsidR="4B3A29FE">
              <w:rPr>
                <w:sz w:val="20"/>
                <w:szCs w:val="20"/>
              </w:rPr>
              <w:t xml:space="preserve"> </w:t>
            </w:r>
          </w:p>
          <w:p w:rsidR="003D118F" w:rsidP="67147C30" w:rsidRDefault="003D118F" w14:paraId="0FDDCF14" w14:textId="0E3F5AEE">
            <w:pPr>
              <w:pStyle w:val="Normal"/>
              <w:spacing w:before="40" w:after="40"/>
              <w:jc w:val="center"/>
            </w:pPr>
            <w:r w:rsidRPr="67147C30" w:rsidR="4B3A29FE">
              <w:rPr>
                <w:sz w:val="20"/>
                <w:szCs w:val="20"/>
              </w:rPr>
              <w:t>Review D1.1, D1.2, D1.3, D2.2</w:t>
            </w:r>
          </w:p>
          <w:p w:rsidR="003D118F" w:rsidP="72814E2E" w:rsidRDefault="003D118F" w14:paraId="37175E09" w14:textId="3215994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016F2E6D" w14:textId="7D6935B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1D413DB">
              <w:rPr>
                <w:sz w:val="20"/>
                <w:szCs w:val="20"/>
              </w:rPr>
              <w:t xml:space="preserve">B4.1.1-4.1.8, B4.2.1-4.2.13, C4.1.1-4.1.18, </w:t>
            </w:r>
          </w:p>
          <w:p w:rsidR="003D118F" w:rsidP="67147C30" w:rsidRDefault="003D118F" w14:paraId="7F77F3B6" w14:textId="2C4EEE78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>C4.2.1-4.2.22</w:t>
            </w:r>
          </w:p>
          <w:p w:rsidR="003D118F" w:rsidP="72814E2E" w:rsidRDefault="003D118F" w14:paraId="167F5D4F" w14:textId="5E9FB317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2814E2E" w:rsidRDefault="003D118F" w14:paraId="2F2B519A" w14:textId="08074F9D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1D413DB">
              <w:rPr>
                <w:sz w:val="20"/>
                <w:szCs w:val="20"/>
              </w:rPr>
              <w:t>D4.2.1-4.2.11, D4.3.1-4.3.8</w:t>
            </w: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5F9C7CDC" w14:textId="750BD6E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1D413DB">
              <w:rPr>
                <w:sz w:val="20"/>
                <w:szCs w:val="20"/>
              </w:rPr>
              <w:t>B3.1.7-3.1.10, B3.2.7-B3.2.10, D2.3.1-2.3.6, D3.1.8-3.1.12</w:t>
            </w:r>
          </w:p>
          <w:p w:rsidR="003D118F" w:rsidP="67147C30" w:rsidRDefault="003D118F" w14:paraId="0FCDA104" w14:textId="0DECB623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 xml:space="preserve"> </w:t>
            </w:r>
          </w:p>
          <w:p w:rsidR="003D118F" w:rsidP="67147C30" w:rsidRDefault="003D118F" w14:paraId="33BDCBDF" w14:textId="5A5AFF24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>Review C1.2 &amp; C1.3</w:t>
            </w:r>
          </w:p>
          <w:p w:rsidR="003D118F" w:rsidP="72814E2E" w:rsidRDefault="003D118F" w14:paraId="2BE659BD" w14:textId="4199CA3A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03D118F" w:rsidP="67147C30" w:rsidRDefault="003D118F" w14:paraId="62349414" w14:textId="534DF49F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67147C30" w:rsidR="21D413DB">
              <w:rPr>
                <w:sz w:val="20"/>
                <w:szCs w:val="20"/>
              </w:rPr>
              <w:t>B3.1.1-3.1.6, B3.2.1-3.2.6, C2.2.1-2.2.7,</w:t>
            </w:r>
          </w:p>
          <w:p w:rsidR="003D118F" w:rsidP="67147C30" w:rsidRDefault="003D118F" w14:paraId="734058E8" w14:textId="71D09DB9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>C3.1.1-3.1.16,</w:t>
            </w:r>
          </w:p>
          <w:p w:rsidR="003D118F" w:rsidP="67147C30" w:rsidRDefault="003D118F" w14:paraId="7102CDB4" w14:textId="5A66090D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 xml:space="preserve">C3.2.1-3.2.18, </w:t>
            </w:r>
          </w:p>
          <w:p w:rsidR="003D118F" w:rsidP="67147C30" w:rsidRDefault="003D118F" w14:paraId="16407446" w14:textId="31B2FD73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 xml:space="preserve">D3.1.1-3.1.7, D3.3.1-3.3.6 </w:t>
            </w:r>
          </w:p>
          <w:p w:rsidR="003D118F" w:rsidP="67147C30" w:rsidRDefault="003D118F" w14:paraId="2E16248C" w14:textId="73003232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 xml:space="preserve"> </w:t>
            </w:r>
          </w:p>
          <w:p w:rsidR="003D118F" w:rsidP="67147C30" w:rsidRDefault="003D118F" w14:paraId="058A850F" w14:textId="68E10B30">
            <w:pPr>
              <w:pStyle w:val="Normal"/>
              <w:spacing w:before="40" w:after="40"/>
              <w:jc w:val="center"/>
            </w:pPr>
            <w:r w:rsidRPr="67147C30" w:rsidR="21D413DB">
              <w:rPr>
                <w:sz w:val="20"/>
                <w:szCs w:val="20"/>
              </w:rPr>
              <w:t>Review C1.1 &amp; C1.2</w:t>
            </w:r>
          </w:p>
          <w:p w:rsidR="003D118F" w:rsidP="72814E2E" w:rsidRDefault="003D118F" w14:paraId="33E899F4" w14:textId="132E3E3A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21D413DB" w:rsidP="67147C30" w:rsidRDefault="21D413DB" w14:paraId="480C68ED" w14:textId="24951877">
            <w:pPr>
              <w:pStyle w:val="Normal"/>
              <w:jc w:val="center"/>
              <w:rPr>
                <w:sz w:val="20"/>
                <w:szCs w:val="20"/>
              </w:rPr>
            </w:pPr>
            <w:r w:rsidRPr="10A7219F" w:rsidR="21D413DB">
              <w:rPr>
                <w:sz w:val="20"/>
                <w:szCs w:val="20"/>
              </w:rPr>
              <w:t>All Topics</w:t>
            </w:r>
          </w:p>
        </w:tc>
      </w:tr>
      <w:tr w:rsidR="5ADC3C09" w:rsidTr="10A7219F" w14:paraId="55D94EED">
        <w:trPr>
          <w:cantSplit/>
          <w:tblHeader/>
          <w:trHeight w:val="302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3AAA01D1" w:rsidP="5ADC3C09" w:rsidRDefault="3AAA01D1" w14:paraId="0DD16839" w14:textId="36CB21A1">
            <w:pPr>
              <w:pStyle w:val="Normal"/>
            </w:pPr>
            <w:r w:rsidRPr="5ADC3C09" w:rsidR="3AAA01D1">
              <w:rPr>
                <w:b w:val="1"/>
                <w:bCs w:val="1"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ADC3C09" w:rsidP="5ADC3C09" w:rsidRDefault="5ADC3C09" w14:paraId="0C25B8DC" w14:textId="4452ED49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AAA01D1" w:rsidP="5ADC3C09" w:rsidRDefault="3AAA01D1" w14:paraId="2069A8A7" w14:textId="5A4A4751">
            <w:pPr>
              <w:spacing w:before="40" w:after="40"/>
              <w:jc w:val="left"/>
              <w:rPr>
                <w:sz w:val="20"/>
                <w:szCs w:val="20"/>
              </w:rPr>
            </w:pPr>
            <w:r w:rsidRPr="5ADC3C09" w:rsidR="3AAA01D1">
              <w:rPr>
                <w:sz w:val="20"/>
                <w:szCs w:val="20"/>
              </w:rPr>
              <w:t xml:space="preserve">Statement of Inquiry: </w:t>
            </w:r>
          </w:p>
          <w:p w:rsidR="3AAA01D1" w:rsidP="5ADC3C09" w:rsidRDefault="3AAA01D1" w14:paraId="4388116B" w14:textId="59E12782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Changing environments cause selective pressures on organisms resulting in the diversity of life on earth.</w:t>
            </w:r>
          </w:p>
          <w:p w:rsidR="5ADC3C09" w:rsidP="5ADC3C09" w:rsidRDefault="5ADC3C09" w14:paraId="41677577" w14:textId="432305D4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0018574" w:rsidP="5ADC3C09" w:rsidRDefault="50018574" w14:paraId="1F1E84E3" w14:textId="27E30287">
            <w:pPr>
              <w:spacing w:before="40" w:after="40"/>
              <w:jc w:val="left"/>
              <w:rPr>
                <w:sz w:val="20"/>
                <w:szCs w:val="20"/>
              </w:rPr>
            </w:pPr>
            <w:r w:rsidRPr="5ADC3C09" w:rsidR="50018574">
              <w:rPr>
                <w:sz w:val="20"/>
                <w:szCs w:val="20"/>
              </w:rPr>
              <w:t>Statement of</w:t>
            </w:r>
          </w:p>
          <w:p w:rsidR="50018574" w:rsidP="5ADC3C09" w:rsidRDefault="50018574" w14:paraId="529A69B1" w14:textId="0970392B">
            <w:pPr>
              <w:pStyle w:val="Normal"/>
              <w:spacing w:before="40" w:after="40"/>
              <w:jc w:val="left"/>
            </w:pPr>
            <w:r w:rsidRPr="5ADC3C09" w:rsidR="50018574">
              <w:rPr>
                <w:sz w:val="20"/>
                <w:szCs w:val="20"/>
              </w:rPr>
              <w:t>Inquiry:</w:t>
            </w:r>
          </w:p>
          <w:p w:rsidR="50018574" w:rsidP="5ADC3C09" w:rsidRDefault="50018574" w14:paraId="724DF7C0" w14:textId="7E9EE088">
            <w:pPr>
              <w:pStyle w:val="Normal"/>
              <w:spacing w:before="40" w:after="40"/>
              <w:jc w:val="left"/>
            </w:pPr>
            <w:r w:rsidRPr="5ADC3C09" w:rsidR="50018574">
              <w:rPr>
                <w:sz w:val="20"/>
                <w:szCs w:val="20"/>
              </w:rPr>
              <w:t>In recent years,</w:t>
            </w:r>
          </w:p>
          <w:p w:rsidR="50018574" w:rsidP="5ADC3C09" w:rsidRDefault="50018574" w14:paraId="4A67DFB2" w14:textId="42A0E157">
            <w:pPr>
              <w:pStyle w:val="Normal"/>
              <w:jc w:val="left"/>
            </w:pPr>
            <w:r w:rsidRPr="5ADC3C09" w:rsidR="50018574">
              <w:rPr>
                <w:sz w:val="20"/>
                <w:szCs w:val="20"/>
              </w:rPr>
              <w:t>the underlying biochemical unity of all plants, animals and microbes has become increasingly apparent</w:t>
            </w:r>
            <w:r w:rsidRPr="5ADC3C09" w:rsidR="50018574">
              <w:rPr>
                <w:sz w:val="20"/>
                <w:szCs w:val="20"/>
              </w:rPr>
              <w:t>.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DBEC2C8" w:rsidP="5ADC3C09" w:rsidRDefault="5DBEC2C8" w14:paraId="641F8618" w14:textId="32DD24AD">
            <w:pPr>
              <w:spacing w:before="40" w:after="40"/>
              <w:jc w:val="left"/>
              <w:rPr>
                <w:sz w:val="20"/>
                <w:szCs w:val="20"/>
              </w:rPr>
            </w:pPr>
            <w:r w:rsidRPr="5ADC3C09" w:rsidR="5DBEC2C8">
              <w:rPr>
                <w:sz w:val="20"/>
                <w:szCs w:val="20"/>
              </w:rPr>
              <w:t>Statement of</w:t>
            </w:r>
          </w:p>
          <w:p w:rsidR="5DBEC2C8" w:rsidP="5ADC3C09" w:rsidRDefault="5DBEC2C8" w14:paraId="0CBBED56" w14:textId="4A861B29">
            <w:pPr>
              <w:pStyle w:val="Normal"/>
              <w:spacing w:before="40" w:after="40"/>
              <w:jc w:val="left"/>
            </w:pPr>
            <w:r w:rsidRPr="5ADC3C09" w:rsidR="5DBEC2C8">
              <w:rPr>
                <w:sz w:val="20"/>
                <w:szCs w:val="20"/>
              </w:rPr>
              <w:t>Inquiry:</w:t>
            </w:r>
          </w:p>
          <w:p w:rsidR="5DBEC2C8" w:rsidP="5ADC3C09" w:rsidRDefault="5DBEC2C8" w14:paraId="4CBA2956" w14:textId="16281078">
            <w:pPr>
              <w:pStyle w:val="Normal"/>
              <w:spacing w:before="40" w:after="40"/>
              <w:jc w:val="left"/>
            </w:pPr>
            <w:r w:rsidRPr="5ADC3C09" w:rsidR="5DBEC2C8">
              <w:rPr>
                <w:sz w:val="20"/>
                <w:szCs w:val="20"/>
              </w:rPr>
              <w:t>Humans modify the environment which can cause benefits to some populations while harming others.</w:t>
            </w:r>
          </w:p>
          <w:p w:rsidR="5ADC3C09" w:rsidP="5ADC3C09" w:rsidRDefault="5ADC3C09" w14:paraId="5709E0D4" w14:textId="0A5A1C62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704DCC7D" w:rsidP="5ADC3C09" w:rsidRDefault="704DCC7D" w14:paraId="52971307" w14:textId="3BF4793D">
            <w:pPr>
              <w:spacing w:before="40" w:after="40"/>
              <w:jc w:val="left"/>
              <w:rPr>
                <w:sz w:val="20"/>
                <w:szCs w:val="20"/>
              </w:rPr>
            </w:pPr>
            <w:r w:rsidRPr="5ADC3C09" w:rsidR="704DCC7D">
              <w:rPr>
                <w:sz w:val="20"/>
                <w:szCs w:val="20"/>
              </w:rPr>
              <w:t>Statement of</w:t>
            </w:r>
          </w:p>
          <w:p w:rsidR="704DCC7D" w:rsidP="5ADC3C09" w:rsidRDefault="704DCC7D" w14:paraId="1BC83785" w14:textId="6C3E56B3">
            <w:pPr>
              <w:pStyle w:val="Normal"/>
              <w:spacing w:before="40" w:after="40"/>
              <w:jc w:val="left"/>
            </w:pPr>
            <w:r w:rsidRPr="5ADC3C09" w:rsidR="704DCC7D">
              <w:rPr>
                <w:sz w:val="20"/>
                <w:szCs w:val="20"/>
              </w:rPr>
              <w:t>Inquiry:</w:t>
            </w:r>
          </w:p>
          <w:p w:rsidR="704DCC7D" w:rsidP="5ADC3C09" w:rsidRDefault="704DCC7D" w14:paraId="78620A42" w14:textId="25FC4464">
            <w:pPr>
              <w:pStyle w:val="Normal"/>
              <w:spacing w:before="40" w:after="40"/>
              <w:jc w:val="left"/>
            </w:pPr>
            <w:r w:rsidRPr="5ADC3C09" w:rsidR="704DCC7D">
              <w:rPr>
                <w:sz w:val="20"/>
                <w:szCs w:val="20"/>
              </w:rPr>
              <w:t>The structure of plant systems allows plants to respond to their environment in order to  maintain homeostasis in a changing environment.</w:t>
            </w:r>
          </w:p>
          <w:p w:rsidR="5ADC3C09" w:rsidP="5ADC3C09" w:rsidRDefault="5ADC3C09" w14:paraId="53C0945F" w14:textId="3BBC82FD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6C3DC74D" w:rsidP="5ADC3C09" w:rsidRDefault="6C3DC74D" w14:paraId="5F4D1179" w14:textId="79E4B462">
            <w:pPr>
              <w:spacing w:before="40" w:after="40"/>
              <w:jc w:val="left"/>
              <w:rPr>
                <w:sz w:val="20"/>
                <w:szCs w:val="20"/>
              </w:rPr>
            </w:pPr>
            <w:r w:rsidRPr="5ADC3C09" w:rsidR="6C3DC74D">
              <w:rPr>
                <w:sz w:val="20"/>
                <w:szCs w:val="20"/>
              </w:rPr>
              <w:t>Statement of Inquiry:</w:t>
            </w:r>
          </w:p>
          <w:p w:rsidR="6C3DC74D" w:rsidP="5ADC3C09" w:rsidRDefault="6C3DC74D" w14:paraId="6A6507F9" w14:textId="789A2D3E">
            <w:pPr>
              <w:pStyle w:val="Normal"/>
              <w:spacing w:before="40" w:after="40"/>
              <w:jc w:val="left"/>
            </w:pPr>
            <w:r w:rsidRPr="5ADC3C09" w:rsidR="6C3DC74D">
              <w:rPr>
                <w:sz w:val="20"/>
                <w:szCs w:val="20"/>
              </w:rPr>
              <w:t>The physiology of</w:t>
            </w:r>
          </w:p>
          <w:p w:rsidR="6C3DC74D" w:rsidP="5ADC3C09" w:rsidRDefault="6C3DC74D" w14:paraId="6D83C95E" w14:textId="0EF8BEA3">
            <w:pPr>
              <w:pStyle w:val="Normal"/>
              <w:spacing w:before="40" w:after="40"/>
              <w:jc w:val="left"/>
            </w:pPr>
            <w:r w:rsidRPr="5ADC3C09" w:rsidR="6C3DC74D">
              <w:rPr>
                <w:sz w:val="20"/>
                <w:szCs w:val="20"/>
              </w:rPr>
              <w:t>the Immune, endocrine, and nervous systems allow humans to maintain homeostasis in a changing environment. *Sickle Cell Theme</w:t>
            </w:r>
          </w:p>
          <w:p w:rsidR="5ADC3C09" w:rsidP="5ADC3C09" w:rsidRDefault="5ADC3C09" w14:paraId="6BE7FCAA" w14:textId="2CEF0F6C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5ADC3C09" w:rsidP="5ADC3C09" w:rsidRDefault="5ADC3C09" w14:paraId="0CC8D148" w14:textId="4ED11F46">
            <w:pPr>
              <w:pStyle w:val="Normal"/>
              <w:jc w:val="left"/>
              <w:rPr>
                <w:sz w:val="20"/>
                <w:szCs w:val="20"/>
              </w:rPr>
            </w:pPr>
          </w:p>
        </w:tc>
      </w:tr>
      <w:tr w:rsidR="5ADC3C09" w:rsidTr="10A7219F" w14:paraId="49ED1B27">
        <w:trPr>
          <w:cantSplit/>
          <w:tblHeader/>
          <w:trHeight w:val="302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3AAA01D1" w:rsidP="5ADC3C09" w:rsidRDefault="3AAA01D1" w14:paraId="13668F99" w14:textId="08EE74BB">
            <w:pPr>
              <w:pStyle w:val="Normal"/>
            </w:pPr>
            <w:r w:rsidRPr="5ADC3C09" w:rsidR="3AAA01D1">
              <w:rPr>
                <w:b w:val="1"/>
                <w:bCs w:val="1"/>
                <w:color w:val="1F3864"/>
                <w:sz w:val="19"/>
                <w:szCs w:val="19"/>
              </w:rPr>
              <w:t>Phenomenon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ADC3C09" w:rsidP="5ADC3C09" w:rsidRDefault="5ADC3C09" w14:paraId="502DDB13" w14:textId="17C14BCA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AAA01D1" w:rsidP="5ADC3C09" w:rsidRDefault="3AAA01D1" w14:paraId="16B12DBE" w14:textId="45607D9F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Phenomenon:</w:t>
            </w:r>
          </w:p>
          <w:p w:rsidR="3AAA01D1" w:rsidP="5ADC3C09" w:rsidRDefault="3AAA01D1" w14:paraId="18846FD9" w14:textId="0A9D6E1F">
            <w:pPr>
              <w:pStyle w:val="Normal"/>
              <w:jc w:val="left"/>
            </w:pPr>
            <w:r w:rsidRPr="5ADC3C09" w:rsidR="3AAA01D1">
              <w:rPr>
                <w:sz w:val="20"/>
                <w:szCs w:val="20"/>
              </w:rPr>
              <w:t>In some parts of the world, the infectious parasitic disease malaria and the genetic disease sickle cell anemia are intimately connected.</w:t>
            </w: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A080A41" w:rsidP="5ADC3C09" w:rsidRDefault="6A080A41" w14:paraId="1A4F35E1" w14:textId="622E12D5">
            <w:pPr>
              <w:pStyle w:val="Normal"/>
              <w:spacing w:before="40" w:after="40"/>
              <w:jc w:val="left"/>
            </w:pPr>
            <w:r w:rsidRPr="5ADC3C09" w:rsidR="6A080A41">
              <w:rPr>
                <w:sz w:val="20"/>
                <w:szCs w:val="20"/>
              </w:rPr>
              <w:t xml:space="preserve">Phenomenon: </w:t>
            </w:r>
          </w:p>
          <w:p w:rsidR="6A080A41" w:rsidP="5ADC3C09" w:rsidRDefault="6A080A41" w14:paraId="6E3CA597" w14:textId="39704B47">
            <w:pPr>
              <w:pStyle w:val="Normal"/>
              <w:jc w:val="left"/>
            </w:pPr>
            <w:r w:rsidRPr="5ADC3C09" w:rsidR="6A080A41">
              <w:rPr>
                <w:sz w:val="20"/>
                <w:szCs w:val="20"/>
              </w:rPr>
              <w:t>Plasmodium falciparum is a protozoan parasite that has adapted to live and reproduce in mosquitoes and humans.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E172930" w:rsidP="5ADC3C09" w:rsidRDefault="3E172930" w14:paraId="2082CB47" w14:textId="18BA3E4F">
            <w:pPr>
              <w:pStyle w:val="Normal"/>
              <w:spacing w:before="40" w:after="40"/>
              <w:jc w:val="left"/>
            </w:pPr>
            <w:r w:rsidRPr="5ADC3C09" w:rsidR="3E172930">
              <w:rPr>
                <w:sz w:val="20"/>
                <w:szCs w:val="20"/>
              </w:rPr>
              <w:t xml:space="preserve">Phenomenon: </w:t>
            </w:r>
          </w:p>
          <w:p w:rsidR="3E172930" w:rsidP="5ADC3C09" w:rsidRDefault="3E172930" w14:paraId="64F3B275" w14:textId="4C82270C">
            <w:pPr>
              <w:pStyle w:val="Normal"/>
              <w:spacing w:before="40" w:after="40"/>
              <w:jc w:val="left"/>
            </w:pPr>
            <w:r w:rsidRPr="5ADC3C09" w:rsidR="3E172930">
              <w:rPr>
                <w:sz w:val="20"/>
                <w:szCs w:val="20"/>
              </w:rPr>
              <w:t>Humans spray insecticides and modify the environment to decrease the population of mosquitoes carrying malaria.</w:t>
            </w:r>
          </w:p>
          <w:p w:rsidR="5ADC3C09" w:rsidP="5ADC3C09" w:rsidRDefault="5ADC3C09" w14:paraId="3349E427" w14:textId="7059E704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3867322" w:rsidP="5ADC3C09" w:rsidRDefault="13867322" w14:paraId="2513DA1E" w14:textId="7798D25B">
            <w:pPr>
              <w:pStyle w:val="Normal"/>
              <w:spacing w:before="40" w:after="40"/>
              <w:jc w:val="left"/>
            </w:pPr>
            <w:r w:rsidRPr="5ADC3C09" w:rsidR="13867322">
              <w:rPr>
                <w:sz w:val="20"/>
                <w:szCs w:val="20"/>
              </w:rPr>
              <w:t xml:space="preserve">Phenomenon: </w:t>
            </w:r>
          </w:p>
          <w:p w:rsidR="13867322" w:rsidP="5ADC3C09" w:rsidRDefault="13867322" w14:paraId="1B873B8E" w14:textId="0CABD127">
            <w:pPr>
              <w:pStyle w:val="Normal"/>
              <w:jc w:val="left"/>
            </w:pPr>
            <w:r w:rsidRPr="5ADC3C09" w:rsidR="13867322">
              <w:rPr>
                <w:sz w:val="20"/>
                <w:szCs w:val="20"/>
              </w:rPr>
              <w:t>The therapeutic potential of extracts from the leaves and seeds of Cajanus cajan (pigeon pea), leaves of Zanthoxylum zanthoxyloides</w:t>
            </w:r>
            <w:r w:rsidRPr="5ADC3C09" w:rsidR="13867322">
              <w:rPr>
                <w:sz w:val="20"/>
                <w:szCs w:val="20"/>
              </w:rPr>
              <w:t xml:space="preserve"> (</w:t>
            </w:r>
            <w:r w:rsidRPr="5ADC3C09" w:rsidR="13867322">
              <w:rPr>
                <w:sz w:val="20"/>
                <w:szCs w:val="20"/>
              </w:rPr>
              <w:t>artar root) and leaves of Carica papaya (papaya) by extracting molecules in the structures and applying them to blood samples from Sickle Cell Disease patients is under investigation.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66A2005E" w:rsidP="5ADC3C09" w:rsidRDefault="66A2005E" w14:paraId="4D8A9898" w14:textId="6E189989">
            <w:pPr>
              <w:pStyle w:val="Normal"/>
              <w:spacing w:before="40" w:after="40"/>
              <w:jc w:val="left"/>
            </w:pPr>
            <w:r w:rsidRPr="5ADC3C09" w:rsidR="66A2005E">
              <w:rPr>
                <w:sz w:val="20"/>
                <w:szCs w:val="20"/>
              </w:rPr>
              <w:t>Phenomenon:</w:t>
            </w:r>
          </w:p>
          <w:p w:rsidR="66A2005E" w:rsidP="5ADC3C09" w:rsidRDefault="66A2005E" w14:paraId="25730DA9" w14:textId="6B7FBBEE">
            <w:pPr>
              <w:pStyle w:val="Normal"/>
              <w:spacing w:before="40" w:after="40"/>
              <w:jc w:val="left"/>
            </w:pPr>
            <w:r w:rsidRPr="5ADC3C09" w:rsidR="66A2005E">
              <w:rPr>
                <w:sz w:val="20"/>
                <w:szCs w:val="20"/>
              </w:rPr>
              <w:t>The correction of anemia in Sickle Cell Disease requires careful balancing of the detrimental effects of anemia with the potential risks associated with increased blood viscosity.</w:t>
            </w:r>
          </w:p>
          <w:p w:rsidR="5ADC3C09" w:rsidP="5ADC3C09" w:rsidRDefault="5ADC3C09" w14:paraId="20A08C91" w14:textId="43E034E6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5ADC3C09" w:rsidP="5ADC3C09" w:rsidRDefault="5ADC3C09" w14:paraId="02957F37" w14:textId="06EEDD20">
            <w:pPr>
              <w:pStyle w:val="Normal"/>
              <w:jc w:val="left"/>
              <w:rPr>
                <w:sz w:val="20"/>
                <w:szCs w:val="20"/>
              </w:rPr>
            </w:pPr>
          </w:p>
        </w:tc>
      </w:tr>
      <w:tr w:rsidR="5ADC3C09" w:rsidTr="10A7219F" w14:paraId="0C0F06DB">
        <w:trPr>
          <w:cantSplit/>
          <w:tblHeader/>
          <w:trHeight w:val="735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3AAA01D1" w:rsidP="5ADC3C09" w:rsidRDefault="3AAA01D1" w14:paraId="1EFAFE89" w14:textId="614AE9F6">
            <w:pPr>
              <w:pStyle w:val="Normal"/>
            </w:pPr>
            <w:r w:rsidRPr="5ADC3C09" w:rsidR="3AAA01D1">
              <w:rPr>
                <w:b w:val="1"/>
                <w:bCs w:val="1"/>
                <w:color w:val="1F3864"/>
                <w:sz w:val="19"/>
                <w:szCs w:val="19"/>
              </w:rPr>
              <w:t>CCCs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6B105DA0" w:rsidP="5ADC3C09" w:rsidRDefault="6B105DA0" w14:paraId="42F218A6" w14:textId="49A6D2C8">
            <w:pPr>
              <w:pStyle w:val="Normal"/>
              <w:jc w:val="left"/>
              <w:rPr>
                <w:sz w:val="20"/>
                <w:szCs w:val="20"/>
              </w:rPr>
            </w:pPr>
            <w:r w:rsidRPr="5ADC3C09" w:rsidR="6B105DA0">
              <w:rPr>
                <w:sz w:val="20"/>
                <w:szCs w:val="20"/>
              </w:rPr>
              <w:t>Crosscutting Concepts: ALL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AAA01D1" w:rsidP="5ADC3C09" w:rsidRDefault="3AAA01D1" w14:paraId="3329788E" w14:textId="00B419AC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Crosscutting Concepts:</w:t>
            </w:r>
          </w:p>
          <w:p w:rsidR="3AAA01D1" w:rsidP="5ADC3C09" w:rsidRDefault="3AAA01D1" w14:paraId="1F448450" w14:textId="69334BB2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Systems &amp; System models</w:t>
            </w:r>
          </w:p>
          <w:p w:rsidR="3AAA01D1" w:rsidP="5ADC3C09" w:rsidRDefault="3AAA01D1" w14:paraId="7EF36149" w14:textId="784B419E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Patterns</w:t>
            </w:r>
          </w:p>
          <w:p w:rsidR="3AAA01D1" w:rsidP="5ADC3C09" w:rsidRDefault="3AAA01D1" w14:paraId="1CAC35E2" w14:textId="04B13D95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 xml:space="preserve">  Cause and Effect</w:t>
            </w: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ADC3C09" w:rsidP="5ADC3C09" w:rsidRDefault="5ADC3C09" w14:paraId="43396E54" w14:textId="757AF769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</w:p>
          <w:p w:rsidR="178705BC" w:rsidP="5ADC3C09" w:rsidRDefault="178705BC" w14:paraId="5C6A412F" w14:textId="5B6C1F31">
            <w:pPr>
              <w:pStyle w:val="Normal"/>
              <w:spacing w:before="40" w:after="40"/>
              <w:jc w:val="left"/>
            </w:pPr>
            <w:r w:rsidRPr="5ADC3C09" w:rsidR="178705BC">
              <w:rPr>
                <w:sz w:val="20"/>
                <w:szCs w:val="20"/>
              </w:rPr>
              <w:t>Crosscutting Concepts:</w:t>
            </w:r>
          </w:p>
          <w:p w:rsidR="178705BC" w:rsidP="5ADC3C09" w:rsidRDefault="178705BC" w14:paraId="77C79E53" w14:textId="4DDAB40D">
            <w:pPr>
              <w:pStyle w:val="Normal"/>
              <w:spacing w:before="40" w:after="40"/>
              <w:jc w:val="left"/>
            </w:pPr>
            <w:r w:rsidRPr="5ADC3C09" w:rsidR="178705BC">
              <w:rPr>
                <w:sz w:val="20"/>
                <w:szCs w:val="20"/>
              </w:rPr>
              <w:t>Energy and Matter: Flows, Cycles, and Conservation</w:t>
            </w:r>
          </w:p>
          <w:p w:rsidR="178705BC" w:rsidP="5ADC3C09" w:rsidRDefault="178705BC" w14:paraId="300505EB" w14:textId="623818C5">
            <w:pPr>
              <w:pStyle w:val="Normal"/>
              <w:spacing w:before="40" w:after="40"/>
              <w:jc w:val="left"/>
            </w:pPr>
            <w:r w:rsidRPr="5ADC3C09" w:rsidR="178705BC">
              <w:rPr>
                <w:sz w:val="20"/>
                <w:szCs w:val="20"/>
              </w:rPr>
              <w:t>Stability and Change of Systems</w:t>
            </w:r>
          </w:p>
          <w:p w:rsidR="178705BC" w:rsidP="5ADC3C09" w:rsidRDefault="178705BC" w14:paraId="74FBA504" w14:textId="2C08CE68">
            <w:pPr>
              <w:pStyle w:val="Normal"/>
              <w:spacing w:before="40" w:after="40"/>
              <w:jc w:val="left"/>
            </w:pPr>
            <w:r w:rsidRPr="5ADC3C09" w:rsidR="178705BC">
              <w:rPr>
                <w:sz w:val="20"/>
                <w:szCs w:val="20"/>
              </w:rPr>
              <w:t>Patterns</w:t>
            </w:r>
          </w:p>
          <w:p w:rsidR="178705BC" w:rsidP="5ADC3C09" w:rsidRDefault="178705BC" w14:paraId="28800309" w14:textId="587DC1E9">
            <w:pPr>
              <w:pStyle w:val="Normal"/>
              <w:spacing w:before="40" w:after="40"/>
              <w:jc w:val="left"/>
            </w:pPr>
            <w:r w:rsidRPr="5ADC3C09" w:rsidR="178705BC">
              <w:rPr>
                <w:sz w:val="20"/>
                <w:szCs w:val="20"/>
              </w:rPr>
              <w:t>Scale, Proportion, and Quantity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4B420436" w:rsidP="5ADC3C09" w:rsidRDefault="4B420436" w14:paraId="6CA0E918" w14:textId="30829AC6">
            <w:pPr>
              <w:pStyle w:val="Normal"/>
              <w:spacing w:before="40" w:after="40"/>
              <w:jc w:val="left"/>
            </w:pPr>
            <w:r w:rsidRPr="5ADC3C09" w:rsidR="4B420436">
              <w:rPr>
                <w:sz w:val="20"/>
                <w:szCs w:val="20"/>
              </w:rPr>
              <w:t>Crosscutting</w:t>
            </w:r>
          </w:p>
          <w:p w:rsidR="4B420436" w:rsidP="5ADC3C09" w:rsidRDefault="4B420436" w14:paraId="26340B7D" w14:textId="737BBB4E">
            <w:pPr>
              <w:pStyle w:val="Normal"/>
              <w:spacing w:before="40" w:after="40"/>
              <w:jc w:val="left"/>
            </w:pPr>
            <w:r w:rsidRPr="5ADC3C09" w:rsidR="4B420436">
              <w:rPr>
                <w:sz w:val="20"/>
                <w:szCs w:val="20"/>
              </w:rPr>
              <w:t>Concepts:</w:t>
            </w:r>
          </w:p>
          <w:p w:rsidR="4B420436" w:rsidP="5ADC3C09" w:rsidRDefault="4B420436" w14:paraId="6359C9C0" w14:textId="13980DE0">
            <w:pPr>
              <w:pStyle w:val="Normal"/>
              <w:spacing w:before="40" w:after="40"/>
              <w:jc w:val="left"/>
            </w:pPr>
            <w:r w:rsidRPr="5ADC3C09" w:rsidR="4B420436">
              <w:rPr>
                <w:sz w:val="20"/>
                <w:szCs w:val="20"/>
              </w:rPr>
              <w:t>Stability and Change of Systems</w:t>
            </w:r>
          </w:p>
          <w:p w:rsidR="4B420436" w:rsidP="5ADC3C09" w:rsidRDefault="4B420436" w14:paraId="01831FAE" w14:textId="0BAB3A6D">
            <w:pPr>
              <w:pStyle w:val="Normal"/>
              <w:spacing w:before="40" w:after="40"/>
              <w:jc w:val="left"/>
            </w:pPr>
            <w:r w:rsidRPr="5ADC3C09" w:rsidR="4B420436">
              <w:rPr>
                <w:sz w:val="20"/>
                <w:szCs w:val="20"/>
              </w:rPr>
              <w:t>Cause and Effect</w:t>
            </w:r>
          </w:p>
          <w:p w:rsidR="4B420436" w:rsidP="5ADC3C09" w:rsidRDefault="4B420436" w14:paraId="734D4DB6" w14:textId="06333F1C">
            <w:pPr>
              <w:pStyle w:val="Normal"/>
              <w:spacing w:before="40" w:after="40"/>
              <w:jc w:val="left"/>
            </w:pPr>
            <w:r w:rsidRPr="5ADC3C09" w:rsidR="4B420436">
              <w:rPr>
                <w:sz w:val="20"/>
                <w:szCs w:val="20"/>
              </w:rPr>
              <w:t>Patterns</w:t>
            </w:r>
          </w:p>
          <w:p w:rsidR="5ADC3C09" w:rsidP="5ADC3C09" w:rsidRDefault="5ADC3C09" w14:paraId="066532E4" w14:textId="4E0681BF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ADC3C09" w:rsidP="5ADC3C09" w:rsidRDefault="5ADC3C09" w14:paraId="7E0044A9" w14:textId="401BBF53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</w:p>
          <w:p w:rsidR="6570EDFF" w:rsidP="5ADC3C09" w:rsidRDefault="6570EDFF" w14:paraId="1DA8F185" w14:textId="0D196049">
            <w:pPr>
              <w:pStyle w:val="Normal"/>
              <w:spacing w:before="40" w:after="40"/>
              <w:jc w:val="left"/>
            </w:pPr>
            <w:r w:rsidRPr="5ADC3C09" w:rsidR="6570EDFF">
              <w:rPr>
                <w:sz w:val="20"/>
                <w:szCs w:val="20"/>
              </w:rPr>
              <w:t>Crosscutting Concepts:</w:t>
            </w:r>
          </w:p>
          <w:p w:rsidR="6570EDFF" w:rsidP="5ADC3C09" w:rsidRDefault="6570EDFF" w14:paraId="5DED8021" w14:textId="1B611E75">
            <w:pPr>
              <w:pStyle w:val="Normal"/>
              <w:spacing w:before="40" w:after="40"/>
              <w:jc w:val="left"/>
            </w:pPr>
            <w:r w:rsidRPr="5ADC3C09" w:rsidR="6570EDFF">
              <w:rPr>
                <w:sz w:val="20"/>
                <w:szCs w:val="20"/>
              </w:rPr>
              <w:t>Structure &amp; Function</w:t>
            </w:r>
          </w:p>
          <w:p w:rsidR="6570EDFF" w:rsidP="5ADC3C09" w:rsidRDefault="6570EDFF" w14:paraId="7F053899" w14:textId="122749F2">
            <w:pPr>
              <w:pStyle w:val="Normal"/>
              <w:spacing w:before="40" w:after="40"/>
              <w:jc w:val="left"/>
            </w:pPr>
            <w:r w:rsidRPr="5ADC3C09" w:rsidR="6570EDFF">
              <w:rPr>
                <w:sz w:val="20"/>
                <w:szCs w:val="20"/>
              </w:rPr>
              <w:t>Systems &amp; System models</w:t>
            </w:r>
          </w:p>
          <w:p w:rsidR="6570EDFF" w:rsidP="5ADC3C09" w:rsidRDefault="6570EDFF" w14:paraId="1910A61F" w14:textId="74C69759">
            <w:pPr>
              <w:pStyle w:val="Normal"/>
              <w:spacing w:before="40" w:after="40"/>
              <w:jc w:val="left"/>
            </w:pPr>
            <w:r w:rsidRPr="5ADC3C09" w:rsidR="6570EDFF">
              <w:rPr>
                <w:sz w:val="20"/>
                <w:szCs w:val="20"/>
              </w:rPr>
              <w:t>Cause and Effect</w:t>
            </w:r>
          </w:p>
          <w:p w:rsidR="6570EDFF" w:rsidP="5ADC3C09" w:rsidRDefault="6570EDFF" w14:paraId="71956B6A" w14:textId="5C60BA9B">
            <w:pPr>
              <w:pStyle w:val="Normal"/>
              <w:spacing w:before="40" w:after="40"/>
              <w:jc w:val="left"/>
            </w:pPr>
            <w:r w:rsidRPr="5ADC3C09" w:rsidR="6570EDFF">
              <w:rPr>
                <w:sz w:val="20"/>
                <w:szCs w:val="20"/>
              </w:rPr>
              <w:t>Interactions &amp; Equilibrium</w:t>
            </w:r>
          </w:p>
          <w:p w:rsidR="6570EDFF" w:rsidP="5ADC3C09" w:rsidRDefault="6570EDFF" w14:paraId="437C13BB" w14:textId="52DA4EDD">
            <w:pPr>
              <w:pStyle w:val="Normal"/>
              <w:spacing w:before="40" w:after="40"/>
              <w:jc w:val="left"/>
            </w:pPr>
            <w:r w:rsidRPr="5ADC3C09" w:rsidR="6570EDFF">
              <w:rPr>
                <w:sz w:val="20"/>
                <w:szCs w:val="20"/>
              </w:rPr>
              <w:t>Stability &amp; Change</w:t>
            </w:r>
          </w:p>
          <w:p w:rsidR="5ADC3C09" w:rsidP="5ADC3C09" w:rsidRDefault="5ADC3C09" w14:paraId="7453F7E9" w14:textId="41346BAA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B4165EC" w:rsidP="5ADC3C09" w:rsidRDefault="0B4165EC" w14:paraId="121FF93B" w14:textId="3347050B">
            <w:pPr>
              <w:pStyle w:val="Normal"/>
              <w:spacing w:before="40" w:after="40"/>
              <w:jc w:val="left"/>
            </w:pPr>
            <w:r w:rsidRPr="5ADC3C09" w:rsidR="0B4165EC">
              <w:rPr>
                <w:sz w:val="20"/>
                <w:szCs w:val="20"/>
              </w:rPr>
              <w:t>Crosscutting Concepts:</w:t>
            </w:r>
          </w:p>
          <w:p w:rsidR="0B4165EC" w:rsidP="5ADC3C09" w:rsidRDefault="0B4165EC" w14:paraId="0D7FCCBC" w14:textId="788FDAC8">
            <w:pPr>
              <w:pStyle w:val="Normal"/>
              <w:spacing w:before="40" w:after="40"/>
              <w:jc w:val="left"/>
            </w:pPr>
            <w:r w:rsidRPr="5ADC3C09" w:rsidR="0B4165EC">
              <w:rPr>
                <w:sz w:val="20"/>
                <w:szCs w:val="20"/>
              </w:rPr>
              <w:t>Structure &amp; Function</w:t>
            </w:r>
          </w:p>
          <w:p w:rsidR="0B4165EC" w:rsidP="5ADC3C09" w:rsidRDefault="0B4165EC" w14:paraId="57C642EA" w14:textId="0D3AA47A">
            <w:pPr>
              <w:pStyle w:val="Normal"/>
              <w:spacing w:before="40" w:after="40"/>
              <w:jc w:val="left"/>
            </w:pPr>
            <w:r w:rsidRPr="5ADC3C09" w:rsidR="0B4165EC">
              <w:rPr>
                <w:sz w:val="20"/>
                <w:szCs w:val="20"/>
              </w:rPr>
              <w:t>Systems &amp; System models</w:t>
            </w:r>
          </w:p>
          <w:p w:rsidR="0B4165EC" w:rsidP="5ADC3C09" w:rsidRDefault="0B4165EC" w14:paraId="03F9E60B" w14:textId="02D4D463">
            <w:pPr>
              <w:pStyle w:val="Normal"/>
              <w:spacing w:before="40" w:after="40"/>
              <w:jc w:val="left"/>
            </w:pPr>
            <w:r w:rsidRPr="5ADC3C09" w:rsidR="0B4165EC">
              <w:rPr>
                <w:sz w:val="20"/>
                <w:szCs w:val="20"/>
              </w:rPr>
              <w:t>Cause and Effect</w:t>
            </w:r>
          </w:p>
          <w:p w:rsidR="0B4165EC" w:rsidP="5ADC3C09" w:rsidRDefault="0B4165EC" w14:paraId="0060745A" w14:textId="67358567">
            <w:pPr>
              <w:pStyle w:val="Normal"/>
              <w:spacing w:before="40" w:after="40"/>
              <w:jc w:val="left"/>
            </w:pPr>
            <w:r w:rsidRPr="5ADC3C09" w:rsidR="0B4165EC">
              <w:rPr>
                <w:sz w:val="20"/>
                <w:szCs w:val="20"/>
              </w:rPr>
              <w:t>Stability and Change</w:t>
            </w:r>
          </w:p>
          <w:p w:rsidR="0B4165EC" w:rsidP="5ADC3C09" w:rsidRDefault="0B4165EC" w14:paraId="453BA210" w14:textId="198D363E">
            <w:pPr>
              <w:pStyle w:val="Normal"/>
              <w:spacing w:before="40" w:after="40"/>
              <w:jc w:val="left"/>
            </w:pPr>
            <w:r w:rsidRPr="5ADC3C09" w:rsidR="0B4165EC">
              <w:rPr>
                <w:sz w:val="20"/>
                <w:szCs w:val="20"/>
              </w:rPr>
              <w:t>Patterns</w:t>
            </w:r>
          </w:p>
          <w:p w:rsidR="5ADC3C09" w:rsidP="5ADC3C09" w:rsidRDefault="5ADC3C09" w14:paraId="7ACA3DA6" w14:textId="07ABC5BA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5ADC3C09" w:rsidP="5ADC3C09" w:rsidRDefault="5ADC3C09" w14:paraId="57151DD4" w14:textId="1B53132B">
            <w:pPr>
              <w:pStyle w:val="Normal"/>
              <w:jc w:val="left"/>
              <w:rPr>
                <w:sz w:val="20"/>
                <w:szCs w:val="20"/>
              </w:rPr>
            </w:pPr>
          </w:p>
        </w:tc>
      </w:tr>
      <w:tr w:rsidR="5ADC3C09" w:rsidTr="10A7219F" w14:paraId="357F463A">
        <w:trPr>
          <w:cantSplit/>
          <w:tblHeader/>
          <w:trHeight w:val="302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3AAA01D1" w:rsidP="5ADC3C09" w:rsidRDefault="3AAA01D1" w14:paraId="7ACC0619" w14:textId="4C3A437B">
            <w:pPr>
              <w:pStyle w:val="Normal"/>
            </w:pPr>
            <w:r w:rsidRPr="5ADC3C09" w:rsidR="3AAA01D1">
              <w:rPr>
                <w:b w:val="1"/>
                <w:bCs w:val="1"/>
                <w:color w:val="1F3864"/>
                <w:sz w:val="19"/>
                <w:szCs w:val="19"/>
              </w:rPr>
              <w:t>SEPs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27C5DF70" w:rsidP="5ADC3C09" w:rsidRDefault="27C5DF70" w14:paraId="73DA765E" w14:textId="63678A79">
            <w:pPr>
              <w:pStyle w:val="Normal"/>
              <w:spacing w:before="40" w:after="40"/>
              <w:jc w:val="left"/>
            </w:pPr>
            <w:r w:rsidRPr="5ADC3C09" w:rsidR="27C5DF70">
              <w:rPr>
                <w:sz w:val="20"/>
                <w:szCs w:val="20"/>
              </w:rPr>
              <w:t>SEP: ALL</w:t>
            </w:r>
          </w:p>
          <w:p w:rsidR="5ADC3C09" w:rsidP="5ADC3C09" w:rsidRDefault="5ADC3C09" w14:paraId="15F3BF67" w14:textId="010238E3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3AAA01D1" w:rsidP="5ADC3C09" w:rsidRDefault="3AAA01D1" w14:paraId="0B9BBF49" w14:textId="47ED1908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 xml:space="preserve">SEP: </w:t>
            </w:r>
          </w:p>
          <w:p w:rsidR="3AAA01D1" w:rsidP="5ADC3C09" w:rsidRDefault="3AAA01D1" w14:paraId="3FDE30FB" w14:textId="0909F3F9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●Developing and Using Models</w:t>
            </w:r>
          </w:p>
          <w:p w:rsidR="3AAA01D1" w:rsidP="5ADC3C09" w:rsidRDefault="3AAA01D1" w14:paraId="6E25F2C5" w14:textId="61D08147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●Obtaining, Evaluating, and Communicating information</w:t>
            </w:r>
          </w:p>
          <w:p w:rsidR="3AAA01D1" w:rsidP="5ADC3C09" w:rsidRDefault="3AAA01D1" w14:paraId="535AECA6" w14:textId="4B84AF92">
            <w:pPr>
              <w:pStyle w:val="Normal"/>
              <w:spacing w:before="40" w:after="40"/>
              <w:jc w:val="left"/>
            </w:pPr>
            <w:r w:rsidRPr="5ADC3C09" w:rsidR="3AAA01D1">
              <w:rPr>
                <w:sz w:val="20"/>
                <w:szCs w:val="20"/>
              </w:rPr>
              <w:t>●Analyzing and Interpreting Data</w:t>
            </w:r>
          </w:p>
          <w:p w:rsidR="5ADC3C09" w:rsidP="5ADC3C09" w:rsidRDefault="5ADC3C09" w14:paraId="294C9923" w14:textId="0E03C369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1E3E221B" w:rsidP="5ADC3C09" w:rsidRDefault="1E3E221B" w14:paraId="1E5E003F" w14:textId="43CB351F">
            <w:pPr>
              <w:pStyle w:val="Normal"/>
              <w:spacing w:before="40" w:after="40"/>
              <w:jc w:val="left"/>
            </w:pPr>
            <w:r w:rsidRPr="5ADC3C09" w:rsidR="1E3E221B">
              <w:rPr>
                <w:sz w:val="20"/>
                <w:szCs w:val="20"/>
              </w:rPr>
              <w:t>SEP:</w:t>
            </w:r>
          </w:p>
          <w:p w:rsidR="1E3E221B" w:rsidP="5ADC3C09" w:rsidRDefault="1E3E221B" w14:paraId="420B71E0" w14:textId="1119B559">
            <w:pPr>
              <w:pStyle w:val="Normal"/>
              <w:spacing w:before="40" w:after="40"/>
              <w:jc w:val="left"/>
            </w:pPr>
            <w:r w:rsidRPr="5ADC3C09" w:rsidR="1E3E221B">
              <w:rPr>
                <w:sz w:val="20"/>
                <w:szCs w:val="20"/>
              </w:rPr>
              <w:t>●Developing and Using Models</w:t>
            </w:r>
          </w:p>
          <w:p w:rsidR="1E3E221B" w:rsidP="5ADC3C09" w:rsidRDefault="1E3E221B" w14:paraId="1153A0F1" w14:textId="77784AD9">
            <w:pPr>
              <w:pStyle w:val="Normal"/>
              <w:spacing w:before="40" w:after="40"/>
              <w:jc w:val="left"/>
            </w:pPr>
            <w:r w:rsidRPr="5ADC3C09" w:rsidR="1E3E221B">
              <w:rPr>
                <w:sz w:val="20"/>
                <w:szCs w:val="20"/>
              </w:rPr>
              <w:t>●Obtaining, Evaluating, and Communicating information</w:t>
            </w:r>
          </w:p>
          <w:p w:rsidR="1E3E221B" w:rsidP="5ADC3C09" w:rsidRDefault="1E3E221B" w14:paraId="36873585" w14:textId="6301FF2C">
            <w:pPr>
              <w:pStyle w:val="Normal"/>
              <w:spacing w:before="40" w:after="40"/>
              <w:jc w:val="left"/>
            </w:pPr>
            <w:r w:rsidRPr="5ADC3C09" w:rsidR="1E3E221B">
              <w:rPr>
                <w:sz w:val="20"/>
                <w:szCs w:val="20"/>
              </w:rPr>
              <w:t>●Analyzing and Interpreting Data</w:t>
            </w:r>
          </w:p>
          <w:p w:rsidR="1E3E221B" w:rsidP="5ADC3C09" w:rsidRDefault="1E3E221B" w14:paraId="112F4EB0" w14:textId="522CD521">
            <w:pPr>
              <w:pStyle w:val="Normal"/>
              <w:spacing w:before="40" w:after="40"/>
              <w:jc w:val="left"/>
            </w:pPr>
            <w:r w:rsidRPr="5ADC3C09" w:rsidR="1E3E221B">
              <w:rPr>
                <w:sz w:val="20"/>
                <w:szCs w:val="20"/>
              </w:rPr>
              <w:t>●Planning and Carrying out Investigations</w:t>
            </w:r>
          </w:p>
          <w:p w:rsidR="5ADC3C09" w:rsidP="5ADC3C09" w:rsidRDefault="5ADC3C09" w14:paraId="030D6926" w14:textId="21D5A21D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4578729" w:rsidP="5ADC3C09" w:rsidRDefault="04578729" w14:paraId="7FCB6E96" w14:textId="1551406A">
            <w:pPr>
              <w:pStyle w:val="Normal"/>
              <w:spacing w:before="40" w:after="40"/>
              <w:jc w:val="left"/>
            </w:pPr>
            <w:r w:rsidRPr="5ADC3C09" w:rsidR="04578729">
              <w:rPr>
                <w:sz w:val="20"/>
                <w:szCs w:val="20"/>
              </w:rPr>
              <w:t>SEP:</w:t>
            </w:r>
          </w:p>
          <w:p w:rsidR="04578729" w:rsidP="5ADC3C09" w:rsidRDefault="04578729" w14:paraId="155EB7B5" w14:textId="4BEC54AD">
            <w:pPr>
              <w:pStyle w:val="Normal"/>
              <w:spacing w:before="40" w:after="40"/>
              <w:jc w:val="left"/>
            </w:pPr>
            <w:r w:rsidRPr="5ADC3C09" w:rsidR="04578729">
              <w:rPr>
                <w:sz w:val="20"/>
                <w:szCs w:val="20"/>
              </w:rPr>
              <w:t>●Use Mathematics and Computational Thinking</w:t>
            </w:r>
          </w:p>
          <w:p w:rsidR="04578729" w:rsidP="5ADC3C09" w:rsidRDefault="04578729" w14:paraId="5CD1DC2E" w14:textId="7343A276">
            <w:pPr>
              <w:pStyle w:val="Normal"/>
              <w:spacing w:before="40" w:after="40"/>
              <w:jc w:val="left"/>
            </w:pPr>
            <w:r w:rsidRPr="5ADC3C09" w:rsidR="04578729">
              <w:rPr>
                <w:sz w:val="20"/>
                <w:szCs w:val="20"/>
              </w:rPr>
              <w:t>●Obtaining, Evaluating, and Communicating information</w:t>
            </w:r>
          </w:p>
          <w:p w:rsidR="04578729" w:rsidP="5ADC3C09" w:rsidRDefault="04578729" w14:paraId="485B5101" w14:textId="027A4873">
            <w:pPr>
              <w:pStyle w:val="Normal"/>
              <w:spacing w:before="40" w:after="40"/>
              <w:jc w:val="left"/>
            </w:pPr>
            <w:r w:rsidRPr="5ADC3C09" w:rsidR="04578729">
              <w:rPr>
                <w:sz w:val="20"/>
                <w:szCs w:val="20"/>
              </w:rPr>
              <w:t>●Analyzing and Interpreting Data</w:t>
            </w:r>
          </w:p>
          <w:p w:rsidR="5ADC3C09" w:rsidP="5ADC3C09" w:rsidRDefault="5ADC3C09" w14:paraId="7678B13B" w14:textId="26525ACA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00FDC70" w:rsidP="5ADC3C09" w:rsidRDefault="500FDC70" w14:paraId="04E51808" w14:textId="2E855C99">
            <w:pPr>
              <w:pStyle w:val="Normal"/>
              <w:spacing w:before="40" w:after="40"/>
              <w:jc w:val="left"/>
            </w:pPr>
            <w:r w:rsidRPr="5ADC3C09" w:rsidR="500FDC70">
              <w:rPr>
                <w:sz w:val="20"/>
                <w:szCs w:val="20"/>
              </w:rPr>
              <w:t>SEP:</w:t>
            </w:r>
          </w:p>
          <w:p w:rsidR="500FDC70" w:rsidP="5ADC3C09" w:rsidRDefault="500FDC70" w14:paraId="64FB40A9" w14:textId="5EFA9838">
            <w:pPr>
              <w:pStyle w:val="Normal"/>
              <w:spacing w:before="40" w:after="40"/>
              <w:jc w:val="left"/>
            </w:pPr>
            <w:r w:rsidRPr="5ADC3C09" w:rsidR="500FDC70">
              <w:rPr>
                <w:sz w:val="20"/>
                <w:szCs w:val="20"/>
              </w:rPr>
              <w:t>●Analyze &amp; Interpret Data</w:t>
            </w:r>
          </w:p>
          <w:p w:rsidR="500FDC70" w:rsidP="5ADC3C09" w:rsidRDefault="500FDC70" w14:paraId="44F69345" w14:textId="658B6AFB">
            <w:pPr>
              <w:pStyle w:val="Normal"/>
              <w:spacing w:before="40" w:after="40"/>
              <w:jc w:val="left"/>
            </w:pPr>
            <w:r w:rsidRPr="5ADC3C09" w:rsidR="500FDC70">
              <w:rPr>
                <w:sz w:val="20"/>
                <w:szCs w:val="20"/>
              </w:rPr>
              <w:t>●Developing and Using Models</w:t>
            </w:r>
          </w:p>
          <w:p w:rsidR="500FDC70" w:rsidP="5ADC3C09" w:rsidRDefault="500FDC70" w14:paraId="61C15E43" w14:textId="0BD33D41">
            <w:pPr>
              <w:pStyle w:val="Normal"/>
              <w:spacing w:before="40" w:after="40"/>
              <w:jc w:val="left"/>
            </w:pPr>
            <w:r w:rsidRPr="5ADC3C09" w:rsidR="500FDC70">
              <w:rPr>
                <w:sz w:val="20"/>
                <w:szCs w:val="20"/>
              </w:rPr>
              <w:t xml:space="preserve">●Planning and Carrying out </w:t>
            </w:r>
            <w:r w:rsidRPr="5ADC3C09" w:rsidR="500FDC70">
              <w:rPr>
                <w:sz w:val="20"/>
                <w:szCs w:val="20"/>
              </w:rPr>
              <w:t>Investigations</w:t>
            </w:r>
          </w:p>
          <w:p w:rsidR="500FDC70" w:rsidP="5ADC3C09" w:rsidRDefault="500FDC70" w14:paraId="17275A72" w14:textId="74A4D6C2">
            <w:pPr>
              <w:pStyle w:val="Normal"/>
              <w:spacing w:before="40" w:after="40"/>
              <w:jc w:val="left"/>
            </w:pPr>
            <w:r w:rsidRPr="5ADC3C09" w:rsidR="500FDC70">
              <w:rPr>
                <w:sz w:val="20"/>
                <w:szCs w:val="20"/>
              </w:rPr>
              <w:t>●Use Mathematics and Computational Thinking</w:t>
            </w:r>
          </w:p>
          <w:p w:rsidR="5ADC3C09" w:rsidP="5ADC3C09" w:rsidRDefault="5ADC3C09" w14:paraId="78C9ADA0" w14:textId="3A14A374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7730EC7D" w:rsidP="5ADC3C09" w:rsidRDefault="7730EC7D" w14:paraId="4E7FD7EB" w14:textId="64064D29">
            <w:pPr>
              <w:pStyle w:val="Normal"/>
              <w:spacing w:before="40" w:after="40"/>
              <w:jc w:val="left"/>
            </w:pPr>
            <w:r w:rsidRPr="5ADC3C09" w:rsidR="7730EC7D">
              <w:rPr>
                <w:sz w:val="20"/>
                <w:szCs w:val="20"/>
              </w:rPr>
              <w:t>SEP</w:t>
            </w:r>
          </w:p>
          <w:p w:rsidR="7730EC7D" w:rsidP="5ADC3C09" w:rsidRDefault="7730EC7D" w14:paraId="53198769" w14:textId="00365B2F">
            <w:pPr>
              <w:pStyle w:val="Normal"/>
              <w:spacing w:before="40" w:after="40"/>
              <w:jc w:val="left"/>
            </w:pPr>
            <w:r w:rsidRPr="5ADC3C09" w:rsidR="7730EC7D">
              <w:rPr>
                <w:sz w:val="20"/>
                <w:szCs w:val="20"/>
              </w:rPr>
              <w:t>●Asking Questions and Defining Problems</w:t>
            </w:r>
          </w:p>
          <w:p w:rsidR="7730EC7D" w:rsidP="5ADC3C09" w:rsidRDefault="7730EC7D" w14:paraId="5326D898" w14:textId="0AA874A8">
            <w:pPr>
              <w:pStyle w:val="Normal"/>
              <w:spacing w:before="40" w:after="40"/>
              <w:jc w:val="left"/>
            </w:pPr>
            <w:r w:rsidRPr="5ADC3C09" w:rsidR="7730EC7D">
              <w:rPr>
                <w:sz w:val="20"/>
                <w:szCs w:val="20"/>
              </w:rPr>
              <w:t>●Constructing</w:t>
            </w:r>
          </w:p>
          <w:p w:rsidR="7730EC7D" w:rsidP="5ADC3C09" w:rsidRDefault="7730EC7D" w14:paraId="0353D46E" w14:textId="527E315A">
            <w:pPr>
              <w:pStyle w:val="Normal"/>
              <w:spacing w:before="40" w:after="40"/>
              <w:jc w:val="left"/>
            </w:pPr>
            <w:r w:rsidRPr="5ADC3C09" w:rsidR="7730EC7D">
              <w:rPr>
                <w:sz w:val="20"/>
                <w:szCs w:val="20"/>
              </w:rPr>
              <w:t>Explanations</w:t>
            </w:r>
          </w:p>
          <w:p w:rsidR="7730EC7D" w:rsidP="5ADC3C09" w:rsidRDefault="7730EC7D" w14:paraId="1A49AEA4" w14:textId="42C12344">
            <w:pPr>
              <w:pStyle w:val="Normal"/>
              <w:spacing w:before="40" w:after="40"/>
              <w:jc w:val="left"/>
            </w:pPr>
            <w:r w:rsidRPr="5ADC3C09" w:rsidR="7730EC7D">
              <w:rPr>
                <w:sz w:val="20"/>
                <w:szCs w:val="20"/>
              </w:rPr>
              <w:t>●Analyze &amp; Interpret Data</w:t>
            </w:r>
          </w:p>
          <w:p w:rsidR="5ADC3C09" w:rsidP="5ADC3C09" w:rsidRDefault="5ADC3C09" w14:paraId="554BA7DA" w14:textId="7A8E8261">
            <w:pPr>
              <w:pStyle w:val="Normal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5ADC3C09" w:rsidP="5ADC3C09" w:rsidRDefault="5ADC3C09" w14:paraId="5FB25974" w14:textId="550F752F">
            <w:pPr>
              <w:pStyle w:val="Normal"/>
              <w:jc w:val="left"/>
              <w:rPr>
                <w:sz w:val="20"/>
                <w:szCs w:val="20"/>
              </w:rPr>
            </w:pPr>
          </w:p>
        </w:tc>
      </w:tr>
      <w:tr w:rsidR="002271C1" w:rsidTr="10A7219F" w14:paraId="4E8A7768" w14:textId="7D66EDF1">
        <w:trPr>
          <w:cantSplit/>
          <w:tblHeader/>
          <w:trHeight w:val="302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5ADC3C09" w:rsidRDefault="00E6281A" w14:paraId="12D13172" w14:textId="4678E5FF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Pr="5ADC3C09" w:rsidR="3AAA01D1">
              <w:rPr>
                <w:b w:val="1"/>
                <w:bCs w:val="1"/>
                <w:color w:val="1F3864"/>
                <w:sz w:val="19"/>
                <w:szCs w:val="19"/>
              </w:rPr>
              <w:t>DCIs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24FB3F0D" w14:textId="40BF9DB6">
            <w:pPr>
              <w:pStyle w:val="Normal"/>
              <w:spacing w:before="40" w:after="40"/>
              <w:jc w:val="left"/>
            </w:pPr>
            <w:r w:rsidRPr="67147C30" w:rsidR="468B0D5E">
              <w:rPr>
                <w:sz w:val="20"/>
                <w:szCs w:val="20"/>
              </w:rPr>
              <w:t xml:space="preserve">Core Ideas: </w:t>
            </w:r>
          </w:p>
          <w:p w:rsidR="003D118F" w:rsidP="67147C30" w:rsidRDefault="003D118F" w14:paraId="7E62A792" w14:textId="5CA1ADE5">
            <w:pPr>
              <w:pStyle w:val="Normal"/>
              <w:spacing w:before="40" w:after="40"/>
              <w:jc w:val="left"/>
            </w:pPr>
            <w:r w:rsidRPr="67147C30" w:rsidR="468B0D5E">
              <w:rPr>
                <w:sz w:val="20"/>
                <w:szCs w:val="20"/>
              </w:rPr>
              <w:t>Can come from any topic in the course that interests the students, and a scientific investigation can be conducted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3278DFFB" w14:textId="26B9137E">
            <w:pPr>
              <w:spacing w:before="40" w:after="40"/>
              <w:jc w:val="left"/>
              <w:rPr>
                <w:sz w:val="20"/>
                <w:szCs w:val="20"/>
              </w:rPr>
            </w:pPr>
            <w:r w:rsidRPr="67147C30" w:rsidR="4451A487">
              <w:rPr>
                <w:sz w:val="20"/>
                <w:szCs w:val="20"/>
              </w:rPr>
              <w:t>Core Ideas:</w:t>
            </w:r>
          </w:p>
          <w:p w:rsidR="003D118F" w:rsidP="67147C30" w:rsidRDefault="003D118F" w14:paraId="4A7373E8" w14:textId="465A0EE8">
            <w:pPr>
              <w:pStyle w:val="Normal"/>
              <w:spacing w:before="40" w:after="40"/>
              <w:jc w:val="left"/>
            </w:pPr>
            <w:r w:rsidRPr="67147C30" w:rsidR="4451A487">
              <w:rPr>
                <w:sz w:val="20"/>
                <w:szCs w:val="20"/>
              </w:rPr>
              <w:t>Evolution and Speciation</w:t>
            </w:r>
          </w:p>
          <w:p w:rsidR="003D118F" w:rsidP="67147C30" w:rsidRDefault="003D118F" w14:paraId="791633CD" w14:textId="68187CE3">
            <w:pPr>
              <w:pStyle w:val="Normal"/>
              <w:spacing w:before="40" w:after="40"/>
              <w:jc w:val="left"/>
            </w:pPr>
            <w:r w:rsidRPr="67147C30" w:rsidR="4451A487">
              <w:rPr>
                <w:sz w:val="20"/>
                <w:szCs w:val="20"/>
              </w:rPr>
              <w:t>Natural Selection</w:t>
            </w:r>
          </w:p>
          <w:p w:rsidR="003D118F" w:rsidP="67147C30" w:rsidRDefault="003D118F" w14:paraId="003A14BF" w14:textId="722C9292">
            <w:pPr>
              <w:pStyle w:val="Normal"/>
              <w:spacing w:before="40" w:after="40"/>
              <w:jc w:val="left"/>
            </w:pPr>
            <w:r w:rsidRPr="67147C30" w:rsidR="4451A487">
              <w:rPr>
                <w:sz w:val="20"/>
                <w:szCs w:val="20"/>
              </w:rPr>
              <w:t>Diversity of Organisms</w:t>
            </w:r>
          </w:p>
          <w:p w:rsidR="003D118F" w:rsidP="67147C30" w:rsidRDefault="003D118F" w14:paraId="5BAA778A" w14:textId="7D7EB587">
            <w:pPr>
              <w:pStyle w:val="Normal"/>
              <w:spacing w:before="40" w:after="40"/>
              <w:jc w:val="left"/>
            </w:pPr>
            <w:r w:rsidRPr="67147C30" w:rsidR="4451A487">
              <w:rPr>
                <w:sz w:val="20"/>
                <w:szCs w:val="20"/>
              </w:rPr>
              <w:t>Conservation of Biodiversity</w:t>
            </w:r>
          </w:p>
          <w:p w:rsidR="003D118F" w:rsidP="67147C30" w:rsidRDefault="003D118F" w14:paraId="4EFB176F" w14:textId="0FE92104">
            <w:pPr>
              <w:pStyle w:val="Normal"/>
              <w:spacing w:before="40" w:after="40"/>
              <w:jc w:val="left"/>
            </w:pPr>
            <w:r w:rsidRPr="5ADC3C09" w:rsidR="4451A487">
              <w:rPr>
                <w:sz w:val="20"/>
                <w:szCs w:val="20"/>
              </w:rPr>
              <w:t>Extinction</w:t>
            </w:r>
          </w:p>
          <w:p w:rsidR="003D118F" w:rsidP="67147C30" w:rsidRDefault="003D118F" w14:paraId="29C37EFB" w14:textId="3AC1191D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ADC3C09" w:rsidRDefault="003D118F" w14:paraId="3FC88B78" w14:textId="47D4CC30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</w:p>
          <w:p w:rsidR="003D118F" w:rsidP="67147C30" w:rsidRDefault="003D118F" w14:paraId="00B84D15" w14:textId="6D0E3ADD">
            <w:pPr>
              <w:spacing w:before="40" w:after="40"/>
              <w:jc w:val="left"/>
              <w:rPr>
                <w:sz w:val="20"/>
                <w:szCs w:val="20"/>
              </w:rPr>
            </w:pPr>
            <w:r w:rsidRPr="67147C30" w:rsidR="78A9243E">
              <w:rPr>
                <w:sz w:val="20"/>
                <w:szCs w:val="20"/>
              </w:rPr>
              <w:t>Core Ideas:</w:t>
            </w:r>
          </w:p>
          <w:p w:rsidR="003D118F" w:rsidP="67147C30" w:rsidRDefault="003D118F" w14:paraId="349F56F0" w14:textId="16BCE9CF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Adaptation to the Environment</w:t>
            </w:r>
          </w:p>
          <w:p w:rsidR="003D118F" w:rsidP="67147C30" w:rsidRDefault="003D118F" w14:paraId="3C3BC1F7" w14:textId="7F2307E1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Ecological Niches</w:t>
            </w:r>
          </w:p>
          <w:p w:rsidR="003D118F" w:rsidP="67147C30" w:rsidRDefault="003D118F" w14:paraId="16BBF591" w14:textId="6850FE5C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Populations and Communities</w:t>
            </w:r>
          </w:p>
          <w:p w:rsidR="003D118F" w:rsidP="67147C30" w:rsidRDefault="003D118F" w14:paraId="4E9810AB" w14:textId="76EAE1E7">
            <w:pPr>
              <w:pStyle w:val="Normal"/>
              <w:spacing w:before="40" w:after="40"/>
              <w:jc w:val="left"/>
            </w:pPr>
            <w:r w:rsidRPr="5ADC3C09" w:rsidR="78A9243E">
              <w:rPr>
                <w:sz w:val="20"/>
                <w:szCs w:val="20"/>
              </w:rPr>
              <w:t>Transfers of Energy and Matter</w:t>
            </w:r>
          </w:p>
          <w:p w:rsidR="003D118F" w:rsidP="67147C30" w:rsidRDefault="003D118F" w14:paraId="4BEB2F3C" w14:textId="1900C2B7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16E069B9" w14:textId="0837669B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Core Ideas:</w:t>
            </w:r>
          </w:p>
          <w:p w:rsidR="003D118F" w:rsidP="67147C30" w:rsidRDefault="003D118F" w14:paraId="66702221" w14:textId="4CD8A3AC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Stability of Ecosystems</w:t>
            </w:r>
          </w:p>
          <w:p w:rsidR="003D118F" w:rsidP="67147C30" w:rsidRDefault="003D118F" w14:paraId="39811272" w14:textId="0396B193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Deforestation</w:t>
            </w:r>
          </w:p>
          <w:p w:rsidR="003D118F" w:rsidP="67147C30" w:rsidRDefault="003D118F" w14:paraId="521AD535" w14:textId="25B08215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Keystone Species</w:t>
            </w:r>
          </w:p>
          <w:p w:rsidR="003D118F" w:rsidP="67147C30" w:rsidRDefault="003D118F" w14:paraId="2A14DD25" w14:textId="73242455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Human Impact: Pollution and Climate Change</w:t>
            </w:r>
          </w:p>
          <w:p w:rsidR="003D118F" w:rsidP="67147C30" w:rsidRDefault="003D118F" w14:paraId="1F769975" w14:textId="53E92D56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Sustainability of Resource Harvesting</w:t>
            </w:r>
          </w:p>
          <w:p w:rsidR="003D118F" w:rsidP="67147C30" w:rsidRDefault="003D118F" w14:paraId="07BCFB25" w14:textId="2A287386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Eutrophication</w:t>
            </w:r>
          </w:p>
          <w:p w:rsidR="003D118F" w:rsidP="67147C30" w:rsidRDefault="003D118F" w14:paraId="50EE35B7" w14:textId="1AAFF67C">
            <w:pPr>
              <w:pStyle w:val="Normal"/>
              <w:spacing w:before="40" w:after="40"/>
              <w:jc w:val="left"/>
            </w:pPr>
            <w:r w:rsidRPr="67147C30" w:rsidR="78A9243E">
              <w:rPr>
                <w:sz w:val="20"/>
                <w:szCs w:val="20"/>
              </w:rPr>
              <w:t>Biomagnification</w:t>
            </w:r>
          </w:p>
          <w:p w:rsidR="003D118F" w:rsidP="67147C30" w:rsidRDefault="003D118F" w14:paraId="187FF8A6" w14:textId="2ADEF1C2">
            <w:pPr>
              <w:pStyle w:val="Normal"/>
              <w:spacing w:before="40" w:after="40"/>
              <w:jc w:val="left"/>
            </w:pPr>
            <w:r w:rsidRPr="5ADC3C09" w:rsidR="78A9243E">
              <w:rPr>
                <w:sz w:val="20"/>
                <w:szCs w:val="20"/>
              </w:rPr>
              <w:t>Succession (HL Only)</w:t>
            </w: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3E4697B4" w14:textId="03279AC5">
            <w:pPr>
              <w:pStyle w:val="Normal"/>
              <w:spacing w:before="40" w:after="40"/>
              <w:jc w:val="left"/>
              <w:rPr>
                <w:sz w:val="20"/>
                <w:szCs w:val="20"/>
              </w:rPr>
            </w:pPr>
            <w:r w:rsidRPr="67147C30" w:rsidR="399142C7">
              <w:rPr>
                <w:sz w:val="20"/>
                <w:szCs w:val="20"/>
              </w:rPr>
              <w:t xml:space="preserve">Core Ideas: </w:t>
            </w:r>
          </w:p>
          <w:p w:rsidR="003D118F" w:rsidP="67147C30" w:rsidRDefault="003D118F" w14:paraId="0755FCD7" w14:textId="491E6CE7">
            <w:pPr>
              <w:pStyle w:val="Normal"/>
              <w:spacing w:before="40" w:after="40"/>
              <w:jc w:val="left"/>
            </w:pPr>
            <w:r w:rsidRPr="67147C30" w:rsidR="399142C7">
              <w:rPr>
                <w:sz w:val="20"/>
                <w:szCs w:val="20"/>
              </w:rPr>
              <w:t>Gas Exchange</w:t>
            </w:r>
          </w:p>
          <w:p w:rsidR="003D118F" w:rsidP="67147C30" w:rsidRDefault="003D118F" w14:paraId="1B4620C8" w14:textId="4CB76B6F">
            <w:pPr>
              <w:pStyle w:val="Normal"/>
              <w:spacing w:before="40" w:after="40"/>
              <w:jc w:val="left"/>
            </w:pPr>
            <w:r w:rsidRPr="67147C30" w:rsidR="399142C7">
              <w:rPr>
                <w:sz w:val="20"/>
                <w:szCs w:val="20"/>
              </w:rPr>
              <w:t>Transport</w:t>
            </w:r>
          </w:p>
          <w:p w:rsidR="003D118F" w:rsidP="67147C30" w:rsidRDefault="003D118F" w14:paraId="571BD11E" w14:textId="21F93984">
            <w:pPr>
              <w:pStyle w:val="Normal"/>
              <w:spacing w:before="40" w:after="40"/>
              <w:jc w:val="left"/>
            </w:pPr>
            <w:r w:rsidRPr="67147C30" w:rsidR="399142C7">
              <w:rPr>
                <w:sz w:val="20"/>
                <w:szCs w:val="20"/>
              </w:rPr>
              <w:t>Neural Signaling</w:t>
            </w:r>
          </w:p>
          <w:p w:rsidR="003D118F" w:rsidP="67147C30" w:rsidRDefault="003D118F" w14:paraId="113B8DBB" w14:textId="20AA67F2">
            <w:pPr>
              <w:pStyle w:val="Normal"/>
              <w:spacing w:before="40" w:after="40"/>
              <w:jc w:val="left"/>
            </w:pPr>
            <w:r w:rsidRPr="67147C30" w:rsidR="399142C7">
              <w:rPr>
                <w:sz w:val="20"/>
                <w:szCs w:val="20"/>
              </w:rPr>
              <w:t>Defense against Disease</w:t>
            </w:r>
          </w:p>
          <w:p w:rsidR="003D118F" w:rsidP="67147C30" w:rsidRDefault="003D118F" w14:paraId="1234BCCB" w14:textId="72AD7C73">
            <w:pPr>
              <w:pStyle w:val="Normal"/>
              <w:spacing w:before="40" w:after="40"/>
              <w:jc w:val="left"/>
            </w:pPr>
            <w:r w:rsidRPr="67147C30" w:rsidR="399142C7">
              <w:rPr>
                <w:sz w:val="20"/>
                <w:szCs w:val="20"/>
              </w:rPr>
              <w:t>Reproduction/Germination</w:t>
            </w:r>
          </w:p>
          <w:p w:rsidR="003D118F" w:rsidP="67147C30" w:rsidRDefault="003D118F" w14:paraId="0072C8B5" w14:textId="33A74797">
            <w:pPr>
              <w:pStyle w:val="Normal"/>
              <w:spacing w:before="40" w:after="40"/>
              <w:jc w:val="left"/>
            </w:pPr>
            <w:r w:rsidRPr="5ADC3C09" w:rsidR="399142C7">
              <w:rPr>
                <w:sz w:val="20"/>
                <w:szCs w:val="20"/>
              </w:rPr>
              <w:t>Homeostasis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03D118F" w:rsidP="67147C30" w:rsidRDefault="003D118F" w14:paraId="604BD496" w14:textId="12AC3FC4">
            <w:pPr>
              <w:spacing w:before="40" w:after="40"/>
              <w:jc w:val="left"/>
              <w:rPr>
                <w:sz w:val="20"/>
                <w:szCs w:val="20"/>
              </w:rPr>
            </w:pPr>
          </w:p>
          <w:p w:rsidR="003D118F" w:rsidP="67147C30" w:rsidRDefault="003D118F" w14:paraId="6A3A7E5F" w14:textId="10A3022A">
            <w:pPr>
              <w:pStyle w:val="Normal"/>
              <w:spacing w:before="40" w:after="40"/>
              <w:jc w:val="left"/>
            </w:pPr>
            <w:r w:rsidRPr="5ADC3C09" w:rsidR="399142C7">
              <w:rPr>
                <w:sz w:val="20"/>
                <w:szCs w:val="20"/>
              </w:rPr>
              <w:t xml:space="preserve"> </w:t>
            </w:r>
          </w:p>
          <w:p w:rsidR="003D118F" w:rsidP="67147C30" w:rsidRDefault="003D118F" w14:paraId="6A61F44E" w14:textId="27082059">
            <w:pPr>
              <w:spacing w:before="40" w:after="40"/>
              <w:jc w:val="left"/>
              <w:rPr>
                <w:sz w:val="20"/>
                <w:szCs w:val="20"/>
              </w:rPr>
            </w:pPr>
            <w:r w:rsidRPr="67147C30" w:rsidR="52E7AEFC">
              <w:rPr>
                <w:sz w:val="20"/>
                <w:szCs w:val="20"/>
              </w:rPr>
              <w:t>Core Ideas:</w:t>
            </w:r>
          </w:p>
          <w:p w:rsidR="003D118F" w:rsidP="67147C30" w:rsidRDefault="003D118F" w14:paraId="7F8F1F6E" w14:textId="53DBE483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Integration of   Body Systems</w:t>
            </w:r>
          </w:p>
          <w:p w:rsidR="003D118F" w:rsidP="67147C30" w:rsidRDefault="003D118F" w14:paraId="3ACF7AC6" w14:textId="036F58DD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Levels of organization</w:t>
            </w:r>
          </w:p>
          <w:p w:rsidR="003D118F" w:rsidP="67147C30" w:rsidRDefault="003D118F" w14:paraId="1811A15E" w14:textId="3287D7B6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Responding to the Environment</w:t>
            </w:r>
          </w:p>
          <w:p w:rsidR="003D118F" w:rsidP="67147C30" w:rsidRDefault="003D118F" w14:paraId="641BAE37" w14:textId="2074E938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Hormones</w:t>
            </w:r>
          </w:p>
          <w:p w:rsidR="003D118F" w:rsidP="67147C30" w:rsidRDefault="003D118F" w14:paraId="3CEA52A0" w14:textId="322653E9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Feedback mechanisms</w:t>
            </w:r>
          </w:p>
          <w:p w:rsidR="003D118F" w:rsidP="67147C30" w:rsidRDefault="003D118F" w14:paraId="35F2274E" w14:textId="2C0F2C79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Homeostasis</w:t>
            </w:r>
          </w:p>
          <w:p w:rsidR="003D118F" w:rsidP="67147C30" w:rsidRDefault="003D118F" w14:paraId="0E64835D" w14:textId="7EB7E62F">
            <w:pPr>
              <w:pStyle w:val="Normal"/>
              <w:spacing w:before="40" w:after="40"/>
              <w:jc w:val="left"/>
            </w:pPr>
            <w:r w:rsidRPr="67147C30" w:rsidR="52E7AEFC">
              <w:rPr>
                <w:sz w:val="20"/>
                <w:szCs w:val="20"/>
              </w:rPr>
              <w:t>Thermoregulation</w:t>
            </w:r>
          </w:p>
          <w:p w:rsidR="003D118F" w:rsidP="67147C30" w:rsidRDefault="003D118F" w14:paraId="04F96FD5" w14:textId="60AFEF6A">
            <w:pPr>
              <w:pStyle w:val="Normal"/>
              <w:spacing w:before="40" w:after="40"/>
              <w:jc w:val="left"/>
            </w:pPr>
            <w:r w:rsidRPr="5ADC3C09" w:rsidR="52E7AEFC">
              <w:rPr>
                <w:sz w:val="20"/>
                <w:szCs w:val="20"/>
              </w:rPr>
              <w:t>S</w:t>
            </w:r>
          </w:p>
          <w:p w:rsidR="003D118F" w:rsidP="67147C30" w:rsidRDefault="003D118F" w14:paraId="70C3419D" w14:textId="71BA014B">
            <w:pPr>
              <w:spacing w:before="40" w:after="40"/>
              <w:jc w:val="left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52E7AEFC" w:rsidP="67147C30" w:rsidRDefault="52E7AEFC" w14:paraId="0C195541" w14:textId="69726E59">
            <w:pPr>
              <w:pStyle w:val="Normal"/>
              <w:jc w:val="left"/>
              <w:rPr>
                <w:sz w:val="20"/>
                <w:szCs w:val="20"/>
              </w:rPr>
            </w:pPr>
            <w:r w:rsidRPr="67147C30" w:rsidR="52E7AEFC">
              <w:rPr>
                <w:sz w:val="20"/>
                <w:szCs w:val="20"/>
              </w:rPr>
              <w:t>Review all Topics.</w:t>
            </w:r>
          </w:p>
        </w:tc>
      </w:tr>
      <w:tr w:rsidR="002271C1" w:rsidTr="10A7219F" w14:paraId="53626661" w14:textId="0DB92909">
        <w:trPr>
          <w:cantSplit/>
          <w:tblHeader/>
          <w:trHeight w:val="302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E6281A" w14:paraId="53452579" w14:textId="40AF84E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E6281A">
              <w:rPr>
                <w:b/>
                <w:bCs/>
                <w:color w:val="1F3864"/>
                <w:sz w:val="19"/>
                <w:szCs w:val="19"/>
              </w:rPr>
              <w:t>Common Assessment / Performance Projects</w:t>
            </w: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ADC3C09" w:rsidRDefault="003D118F" w14:paraId="2692375B" w14:textId="60F22F8E">
            <w:pPr>
              <w:spacing w:before="40" w:after="40"/>
              <w:jc w:val="left"/>
              <w:rPr>
                <w:sz w:val="20"/>
                <w:szCs w:val="20"/>
              </w:rPr>
            </w:pPr>
            <w:r w:rsidRPr="5ADC3C09" w:rsidR="317725EE">
              <w:rPr>
                <w:sz w:val="20"/>
                <w:szCs w:val="20"/>
              </w:rPr>
              <w:t>Scientific investigation</w:t>
            </w:r>
          </w:p>
          <w:p w:rsidR="003D118F" w:rsidP="5ADC3C09" w:rsidRDefault="003D118F" w14:paraId="02380B58" w14:textId="4E3F04ED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20% of the final IB score in the class.</w:t>
            </w:r>
          </w:p>
          <w:p w:rsidR="003D118F" w:rsidP="5ADC3C09" w:rsidRDefault="003D118F" w14:paraId="3260AA50" w14:textId="67A01FF3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10 hours minimum Required</w:t>
            </w:r>
          </w:p>
          <w:p w:rsidR="003D118F" w:rsidP="5ADC3C09" w:rsidRDefault="003D118F" w14:paraId="1F8FDD42" w14:textId="7C0E291C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Student work is internally assessed by the teacher and externally moderated by the IB.</w:t>
            </w:r>
          </w:p>
          <w:p w:rsidR="003D118F" w:rsidP="5ADC3C09" w:rsidRDefault="003D118F" w14:paraId="5C43283A" w14:textId="72AEAF3C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 xml:space="preserve">Internal </w:t>
            </w:r>
          </w:p>
          <w:p w:rsidR="003D118F" w:rsidP="5ADC3C09" w:rsidRDefault="003D118F" w14:paraId="4839A6D5" w14:textId="20ACC220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Assessment Components</w:t>
            </w:r>
          </w:p>
          <w:p w:rsidR="003D118F" w:rsidP="5ADC3C09" w:rsidRDefault="003D118F" w14:paraId="5D68258B" w14:textId="3CE6A7AB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Research Design</w:t>
            </w:r>
          </w:p>
          <w:p w:rsidR="003D118F" w:rsidP="5ADC3C09" w:rsidRDefault="003D118F" w14:paraId="670B4547" w14:textId="49F51DA2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6 Marks</w:t>
            </w:r>
          </w:p>
          <w:p w:rsidR="003D118F" w:rsidP="5ADC3C09" w:rsidRDefault="003D118F" w14:paraId="2AFC60F2" w14:textId="261E5BDA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Data Analysis *Statistics</w:t>
            </w:r>
          </w:p>
          <w:p w:rsidR="003D118F" w:rsidP="5ADC3C09" w:rsidRDefault="003D118F" w14:paraId="1441E376" w14:textId="4656D5FE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6 Marks</w:t>
            </w:r>
          </w:p>
          <w:p w:rsidR="003D118F" w:rsidP="5ADC3C09" w:rsidRDefault="003D118F" w14:paraId="7DD5F32B" w14:textId="16C400E0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Conclusion</w:t>
            </w:r>
          </w:p>
          <w:p w:rsidR="003D118F" w:rsidP="5ADC3C09" w:rsidRDefault="003D118F" w14:paraId="141810F4" w14:textId="5B1B8319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6 Marks</w:t>
            </w:r>
          </w:p>
          <w:p w:rsidR="003D118F" w:rsidP="5ADC3C09" w:rsidRDefault="003D118F" w14:paraId="128D71AA" w14:textId="58AC5436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Evaluation</w:t>
            </w:r>
          </w:p>
          <w:p w:rsidR="003D118F" w:rsidP="5ADC3C09" w:rsidRDefault="003D118F" w14:paraId="2401BEAE" w14:textId="39BFC7C3">
            <w:pPr>
              <w:pStyle w:val="Normal"/>
              <w:spacing w:before="40" w:after="40"/>
              <w:jc w:val="left"/>
            </w:pPr>
            <w:r w:rsidRPr="5ADC3C09" w:rsidR="317725EE">
              <w:rPr>
                <w:sz w:val="20"/>
                <w:szCs w:val="20"/>
              </w:rPr>
              <w:t>6 Marks</w:t>
            </w:r>
          </w:p>
          <w:p w:rsidR="003D118F" w:rsidP="67147C30" w:rsidRDefault="003D118F" w14:paraId="1EBB72CB" w14:textId="24A1E331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56CF9E27" w14:textId="0FD329D4">
            <w:pPr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Applications of Skills:</w:t>
            </w:r>
          </w:p>
          <w:p w:rsidR="003D118F" w:rsidP="67147C30" w:rsidRDefault="003D118F" w14:paraId="2A62D75E" w14:textId="247BF686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D4.1.8 Modelling of sexual and natural selection based on experimental control of selection  pressures -Interpret data from John Endler’s experiments with guppies.</w:t>
            </w:r>
          </w:p>
          <w:p w:rsidR="003D118F" w:rsidP="67147C30" w:rsidRDefault="003D118F" w14:paraId="6E9A5D73" w14:textId="1AC528CA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A3.1.7 Karyotyping and karyograms -classify chromosomes by banding patterns, length and</w:t>
            </w:r>
          </w:p>
          <w:p w:rsidR="003D118F" w:rsidP="67147C30" w:rsidRDefault="003D118F" w14:paraId="247ED31F" w14:textId="09F640E6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centromere position-</w:t>
            </w:r>
          </w:p>
          <w:p w:rsidR="003D118F" w:rsidP="67147C30" w:rsidRDefault="003D118F" w14:paraId="04816B80" w14:textId="74A4BF7B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evaluate the evidence for the hypothesis that chromosome 2 in</w:t>
            </w:r>
          </w:p>
          <w:p w:rsidR="003D118F" w:rsidP="67147C30" w:rsidRDefault="003D118F" w14:paraId="44113307" w14:textId="536247AB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humans arose from the fusion of chromosomes 12 and 13 with a shared primate ancestor</w:t>
            </w:r>
          </w:p>
          <w:p w:rsidR="003D118F" w:rsidP="67147C30" w:rsidRDefault="003D118F" w14:paraId="3F48A187" w14:textId="0D55B9B0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63E0E540">
              <w:rPr>
                <w:b w:val="0"/>
                <w:bCs w:val="0"/>
                <w:color w:val="1F3864"/>
                <w:sz w:val="20"/>
                <w:szCs w:val="20"/>
              </w:rPr>
              <w:t>A3.1.10 Extract information about genome size for different taxonomic groups from a database to compare genome size to organism complexity</w:t>
            </w:r>
          </w:p>
          <w:p w:rsidR="003D118F" w:rsidP="67147C30" w:rsidRDefault="003D118F" w14:paraId="182F9570" w14:textId="19FB2132">
            <w:pPr>
              <w:spacing w:before="40" w:after="40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1B1EB212" w14:textId="4A1D6829">
            <w:pPr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Applications of Skills:</w:t>
            </w:r>
          </w:p>
          <w:p w:rsidR="003D118F" w:rsidP="67147C30" w:rsidRDefault="003D118F" w14:paraId="29BA9109" w14:textId="765753B8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B4.1.4 Use transect data to correlate the distribution of plant or animal species with an abiotic variable from a natural or semi-</w:t>
            </w:r>
          </w:p>
          <w:p w:rsidR="003D118F" w:rsidP="67147C30" w:rsidRDefault="003D118F" w14:paraId="37CF8226" w14:textId="1959F72A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natural habitat.</w:t>
            </w:r>
          </w:p>
          <w:p w:rsidR="003D118F" w:rsidP="67147C30" w:rsidRDefault="003D118F" w14:paraId="06B92CC2" w14:textId="1F7CDA22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B4.2.8 Students should examine models or digital collections of skulls to infer diet from the anatomical features. Examples may include Homo sapiens (humans), Homo floresiensis and Paranthropus</w:t>
            </w:r>
          </w:p>
          <w:p w:rsidR="003D118F" w:rsidP="67147C30" w:rsidRDefault="003D118F" w14:paraId="3425CA87" w14:textId="1609F8C8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robustus</w:t>
            </w:r>
          </w:p>
          <w:p w:rsidR="003D118F" w:rsidP="67147C30" w:rsidRDefault="003D118F" w14:paraId="4929DB35" w14:textId="05BE9502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C4.1.3 Random quadrat sampling to estimate population size for sessile organisms (plants and animals) - number counts suitable - standard deviation of the mean</w:t>
            </w:r>
          </w:p>
          <w:p w:rsidR="003D118F" w:rsidP="67147C30" w:rsidRDefault="003D118F" w14:paraId="4CBA0701" w14:textId="7AB96802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C4.1.4 Capture–mark–release–recapture and the Lincoln index to estimate population size for motile</w:t>
            </w:r>
          </w:p>
          <w:p w:rsidR="003D118F" w:rsidP="67147C30" w:rsidRDefault="003D118F" w14:paraId="3E5B7C78" w14:textId="6C14F9E7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organisms</w:t>
            </w:r>
          </w:p>
          <w:p w:rsidR="003D118F" w:rsidP="67147C30" w:rsidRDefault="003D118F" w14:paraId="5CCB6D8C" w14:textId="01215B6F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C4.1.7 Population Growth Curves - test the growth of a population against the model of exponential growth using a graph with a logarithmic scale for size of population on the vertical axis and a non-logarithmic scale for time on the horizontal axis</w:t>
            </w:r>
          </w:p>
          <w:p w:rsidR="003D118F" w:rsidP="67147C30" w:rsidRDefault="003D118F" w14:paraId="398CE0A7" w14:textId="26A85A3E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C4.1.8 Modelling of the sigmoid population growth curve-collect data regarding population growth. Yeast and duckweed are recommended but other organisms that proliferate under experimental conditions could be used</w:t>
            </w:r>
          </w:p>
          <w:p w:rsidR="003D118F" w:rsidP="67147C30" w:rsidRDefault="003D118F" w14:paraId="59411618" w14:textId="2E312F52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C4.1.15 Use of the chi-squared test for association between (presence/absence) two species- several sampling sites, exploring the differences or similarities in distribution (interspecific competition)</w:t>
            </w:r>
          </w:p>
          <w:p w:rsidR="003D118F" w:rsidP="67147C30" w:rsidRDefault="003D118F" w14:paraId="45D2D15A" w14:textId="62AB88B9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C4.2.11 Construction of energy pyramids -use research data from specific ecosystems to represent energy</w:t>
            </w:r>
          </w:p>
          <w:p w:rsidR="003D118F" w:rsidP="67147C30" w:rsidRDefault="003D118F" w14:paraId="7484AC4C" w14:textId="1BA18E4E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A0FF3F2">
              <w:rPr>
                <w:b w:val="0"/>
                <w:bCs w:val="0"/>
                <w:color w:val="1F3864"/>
                <w:sz w:val="20"/>
                <w:szCs w:val="20"/>
              </w:rPr>
              <w:t>transfer and energy losses between trophic levels in food chains</w:t>
            </w:r>
          </w:p>
        </w:tc>
        <w:tc>
          <w:tcPr>
            <w:tcW w:w="189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66A218EE" w14:textId="3252E1F0">
            <w:pPr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Applications of Skills:</w:t>
            </w:r>
          </w:p>
          <w:p w:rsidR="003D118F" w:rsidP="67147C30" w:rsidRDefault="003D118F" w14:paraId="72341526" w14:textId="10BCE962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D4.2.3 Deforestation of Amazon rainforest as an example of a possible tipping point in ecosystem</w:t>
            </w:r>
          </w:p>
          <w:p w:rsidR="003D118F" w:rsidP="67147C30" w:rsidRDefault="003D118F" w14:paraId="20D2CBCF" w14:textId="4A80133E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stability - Calculate % change from original area of the forest</w:t>
            </w:r>
          </w:p>
        </w:tc>
        <w:tc>
          <w:tcPr>
            <w:tcW w:w="165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67147C30" w:rsidRDefault="003D118F" w14:paraId="4FACB497" w14:textId="16C68611">
            <w:pPr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Applications of Skills:</w:t>
            </w:r>
          </w:p>
          <w:p w:rsidR="003D118F" w:rsidP="67147C30" w:rsidRDefault="003D118F" w14:paraId="2E485FEE" w14:textId="13B84463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B3.1.10 Use micrographs or perform leaf casts to determine stomatal</w:t>
            </w:r>
          </w:p>
          <w:p w:rsidR="003D118F" w:rsidP="67147C30" w:rsidRDefault="003D118F" w14:paraId="309AF14D" w14:textId="4FF6849F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density.</w:t>
            </w:r>
          </w:p>
          <w:p w:rsidR="003D118F" w:rsidP="67147C30" w:rsidRDefault="003D118F" w14:paraId="50328774" w14:textId="69EEBC67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B3.2.9 Distribution of tissues in a transverse section of the stem of a dicotyledonous plant from micrographs</w:t>
            </w:r>
          </w:p>
          <w:p w:rsidR="003D118F" w:rsidP="67147C30" w:rsidRDefault="003D118F" w14:paraId="787D5EFB" w14:textId="6B89F9E7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B3.2.10 Distribution of tissues in a transverse section of the root of a dicotyledonous plant from micrographs</w:t>
            </w:r>
          </w:p>
          <w:p w:rsidR="003D118F" w:rsidP="67147C30" w:rsidRDefault="003D118F" w14:paraId="52404321" w14:textId="1A0FE8A4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D2.3.4 Measure changes in tissue length and mass, and analyze</w:t>
            </w:r>
          </w:p>
          <w:p w:rsidR="003D118F" w:rsidP="67147C30" w:rsidRDefault="003D118F" w14:paraId="1FEAE4CB" w14:textId="3119F83F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data to deduce isotonic solute concentration 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-use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 standard deviation and standard error to help in the analysis of data.</w:t>
            </w:r>
          </w:p>
          <w:p w:rsidR="003D118F" w:rsidP="67147C30" w:rsidRDefault="003D118F" w14:paraId="678BC184" w14:textId="6588B678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Review</w:t>
            </w:r>
          </w:p>
          <w:p w:rsidR="003D118F" w:rsidP="67147C30" w:rsidRDefault="003D118F" w14:paraId="52A8C35E" w14:textId="08D7B6F0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Measure the rate of cellular respiration – what affects cellular respiration rate? (C1.2)</w:t>
            </w:r>
          </w:p>
          <w:p w:rsidR="003D118F" w:rsidP="67147C30" w:rsidRDefault="003D118F" w14:paraId="3BDE521D" w14:textId="06DD26A5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Thin layer or paper Chromatograp</w:t>
            </w:r>
            <w:r w:rsidRPr="67147C30" w:rsidR="7E16DD25">
              <w:rPr>
                <w:b w:val="0"/>
                <w:bCs w:val="0"/>
                <w:color w:val="1F3864"/>
                <w:sz w:val="20"/>
                <w:szCs w:val="20"/>
              </w:rPr>
              <w:t>h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y</w:t>
            </w:r>
            <w:r w:rsidRPr="67147C30" w:rsidR="1F1F75B8">
              <w:rPr>
                <w:b w:val="0"/>
                <w:bCs w:val="0"/>
                <w:color w:val="1F3864"/>
                <w:sz w:val="20"/>
                <w:szCs w:val="20"/>
              </w:rPr>
              <w:t xml:space="preserve"> 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- pigmentation of spinach leaves – calculate Rf values – 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identify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 pigments by color and value (C1.3)</w:t>
            </w:r>
          </w:p>
          <w:p w:rsidR="003D118F" w:rsidP="67147C30" w:rsidRDefault="003D118F" w14:paraId="14CC35C8" w14:textId="29B3A9D8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Determine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 the rate of photosynthesis from data for oxygen production and carbon dioxide consumption for varying wavelengths – plot data to make an action spectrum (C1.3)</w:t>
            </w:r>
          </w:p>
          <w:p w:rsidR="003D118F" w:rsidP="67147C30" w:rsidRDefault="003D118F" w14:paraId="51E182C3" w14:textId="388BA885">
            <w:pPr>
              <w:pStyle w:val="Normal"/>
              <w:spacing w:before="40" w:after="40"/>
              <w:jc w:val="left"/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Rates of Photosynthesis Lab – limiting</w:t>
            </w:r>
            <w:r w:rsidRPr="67147C30" w:rsidR="7515E0B8">
              <w:rPr>
                <w:b w:val="1"/>
                <w:bCs w:val="1"/>
                <w:color w:val="1F3864"/>
                <w:sz w:val="20"/>
                <w:szCs w:val="20"/>
              </w:rPr>
              <w:t xml:space="preserve"> 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factors (C1.3)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003D118F" w:rsidP="67147C30" w:rsidRDefault="003D118F" w14:paraId="7D093784" w14:textId="01E02AE7">
            <w:pPr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Research Paper - How does sickle cell affect homeostasis?</w:t>
            </w:r>
          </w:p>
          <w:p w:rsidR="003D118F" w:rsidP="67147C30" w:rsidRDefault="003D118F" w14:paraId="16D64C2C" w14:textId="4E0CC29A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Homeostasis: Negative Feedback Pathways in the Human Body Activity</w:t>
            </w: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 </w:t>
            </w:r>
          </w:p>
          <w:p w:rsidR="003D118F" w:rsidP="67147C30" w:rsidRDefault="003D118F" w14:paraId="744FA0CD" w14:textId="04BF55C3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Applications of Skills:</w:t>
            </w:r>
          </w:p>
          <w:p w:rsidR="003D118F" w:rsidP="67147C30" w:rsidRDefault="003D118F" w14:paraId="42DCFAD7" w14:textId="44FF368C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B3.1.6 Measurement of lung volumes </w:t>
            </w:r>
          </w:p>
          <w:p w:rsidR="003D118F" w:rsidP="67147C30" w:rsidRDefault="003D118F" w14:paraId="1FAF24DB" w14:textId="7C3E157C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B3.2.2 Distinguish arteries and veins in micrographs</w:t>
            </w:r>
          </w:p>
          <w:p w:rsidR="003D118F" w:rsidP="67147C30" w:rsidRDefault="003D118F" w14:paraId="1ABAB3DE" w14:textId="76F6A8B3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B3.2.4 Measurement of pulse rate - carotid or radial - by hand and digital</w:t>
            </w:r>
          </w:p>
          <w:p w:rsidR="003D118F" w:rsidP="67147C30" w:rsidRDefault="003D118F" w14:paraId="40C31CFB" w14:textId="63160538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B3.2.6 Evaluate epidemiological data relating to the incidence</w:t>
            </w:r>
          </w:p>
          <w:p w:rsidR="003D118F" w:rsidP="67147C30" w:rsidRDefault="003D118F" w14:paraId="1010B46C" w14:textId="7A80B1B2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of coronary heart disease.</w:t>
            </w:r>
          </w:p>
          <w:p w:rsidR="003D118F" w:rsidP="67147C30" w:rsidRDefault="003D118F" w14:paraId="14E4A40F" w14:textId="2BF8EE16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 xml:space="preserve">C2.2.4 Variation in the speed of nerve impulses - +/- correlations and apply correlation coefficients and the coefficient of determination </w:t>
            </w:r>
          </w:p>
          <w:p w:rsidR="003D118F" w:rsidP="67147C30" w:rsidRDefault="003D118F" w14:paraId="136801A2" w14:textId="39477A1C">
            <w:pPr>
              <w:pStyle w:val="Normal"/>
              <w:spacing w:before="40" w:after="40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7515E0B8">
              <w:rPr>
                <w:b w:val="0"/>
                <w:bCs w:val="0"/>
                <w:color w:val="1F3864"/>
                <w:sz w:val="20"/>
                <w:szCs w:val="20"/>
              </w:rPr>
              <w:t>C3.2.18 Evaluation of data related to the COVID-19 pandemic - calculate both percentage difference and percentage change</w:t>
            </w:r>
          </w:p>
        </w:tc>
        <w:tc>
          <w:tcPr>
            <w:tcW w:w="1800" w:type="dxa"/>
            <w:shd w:val="clear" w:color="auto" w:fill="FFFFFF" w:themeFill="background1"/>
            <w:tcMar/>
            <w:vAlign w:val="center"/>
          </w:tcPr>
          <w:p w:rsidR="67147C30" w:rsidP="67147C30" w:rsidRDefault="67147C30" w14:paraId="17CE98A4" w14:textId="7060E89B">
            <w:pPr>
              <w:pStyle w:val="Normal"/>
              <w:jc w:val="left"/>
              <w:rPr>
                <w:b w:val="1"/>
                <w:bCs w:val="1"/>
                <w:color w:val="1F3864"/>
                <w:sz w:val="20"/>
                <w:szCs w:val="20"/>
              </w:rPr>
            </w:pPr>
          </w:p>
        </w:tc>
      </w:tr>
      <w:tr w:rsidR="67147C30" w:rsidTr="10A7219F" w14:paraId="4BF2D8D0">
        <w:trPr>
          <w:cantSplit/>
          <w:tblHeader/>
          <w:trHeight w:val="302"/>
        </w:trPr>
        <w:tc>
          <w:tcPr>
            <w:tcW w:w="1800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29ECA922" w:rsidP="67147C30" w:rsidRDefault="29ECA922" w14:paraId="3F94448F" w14:textId="05530DF4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67147C30" w:rsidR="29ECA922">
              <w:rPr>
                <w:b w:val="1"/>
                <w:bCs w:val="1"/>
                <w:color w:val="1F3864"/>
                <w:sz w:val="19"/>
                <w:szCs w:val="19"/>
              </w:rPr>
              <w:t>Resources</w:t>
            </w:r>
          </w:p>
        </w:tc>
        <w:tc>
          <w:tcPr>
            <w:tcW w:w="12600" w:type="dxa"/>
            <w:gridSpan w:val="7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2A939BF" w:rsidP="67147C30" w:rsidRDefault="52A939BF" w14:paraId="3CEFC6A0" w14:textId="4D986D4B">
            <w:pPr>
              <w:pStyle w:val="Normal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MCS Science Resources</w:t>
            </w:r>
          </w:p>
          <w:p w:rsidR="52A939BF" w:rsidP="67147C30" w:rsidRDefault="52A939BF" w14:paraId="0DCD7DF8" w14:textId="612624F9">
            <w:pPr>
              <w:pStyle w:val="Normal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●</w:t>
            </w:r>
            <w:r>
              <w:tab/>
            </w: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 xml:space="preserve">Textbook Pearson Biology for the IB Diploma Standard and Higher Level </w:t>
            </w:r>
          </w:p>
          <w:p w:rsidR="52A939BF" w:rsidP="67147C30" w:rsidRDefault="52A939BF" w14:paraId="6D364113" w14:textId="7BF3E58D">
            <w:pPr>
              <w:pStyle w:val="Normal"/>
              <w:jc w:val="left"/>
              <w:rPr>
                <w:b w:val="0"/>
                <w:bCs w:val="0"/>
              </w:rPr>
            </w:pP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●</w:t>
            </w:r>
            <w:r>
              <w:tab/>
            </w:r>
            <w:hyperlink r:id="R106091aae1284b31">
              <w:r w:rsidRPr="67147C30" w:rsidR="52A939BF">
                <w:rPr>
                  <w:rStyle w:val="Hyperlink"/>
                  <w:b w:val="0"/>
                  <w:bCs w:val="0"/>
                  <w:color w:val="1F3864"/>
                  <w:sz w:val="20"/>
                  <w:szCs w:val="20"/>
                </w:rPr>
                <w:t>IB Biology Guide First Assessment 2025</w:t>
              </w:r>
            </w:hyperlink>
          </w:p>
          <w:p w:rsidR="52A939BF" w:rsidP="67147C30" w:rsidRDefault="52A939BF" w14:paraId="51A792DB" w14:textId="0B674CE9">
            <w:pPr>
              <w:pStyle w:val="Normal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●</w:t>
            </w:r>
            <w:r>
              <w:tab/>
            </w: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 xml:space="preserve">Van de Lagemaat, R. </w:t>
            </w:r>
            <w:hyperlink r:id="R943ee6082f644fa2">
              <w:r w:rsidRPr="67147C30" w:rsidR="52A939BF">
                <w:rPr>
                  <w:b w:val="0"/>
                  <w:bCs w:val="0"/>
                  <w:color w:val="1F3864"/>
                  <w:sz w:val="20"/>
                  <w:szCs w:val="20"/>
                </w:rPr>
                <w:t>www.inthinking.net</w:t>
              </w:r>
            </w:hyperlink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: Andorra la Vella, Andorra, 2019.</w:t>
            </w:r>
          </w:p>
          <w:p w:rsidR="52A939BF" w:rsidP="67147C30" w:rsidRDefault="52A939BF" w14:paraId="16BD3CEF" w14:textId="6BBAAB9F">
            <w:pPr>
              <w:pStyle w:val="Normal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●</w:t>
            </w:r>
            <w:r>
              <w:tab/>
            </w: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IB Biology Schoology Course</w:t>
            </w:r>
          </w:p>
          <w:p w:rsidR="52A939BF" w:rsidP="67147C30" w:rsidRDefault="52A939BF" w14:paraId="2F6C06F9" w14:textId="387E135A">
            <w:pPr>
              <w:pStyle w:val="Normal"/>
              <w:jc w:val="left"/>
              <w:rPr>
                <w:b w:val="0"/>
                <w:bCs w:val="0"/>
                <w:color w:val="1F3864"/>
                <w:sz w:val="20"/>
                <w:szCs w:val="20"/>
              </w:rPr>
            </w:pP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●</w:t>
            </w:r>
            <w:r>
              <w:tab/>
            </w:r>
            <w:r w:rsidRPr="67147C30" w:rsidR="52A939BF">
              <w:rPr>
                <w:b w:val="0"/>
                <w:bCs w:val="0"/>
                <w:color w:val="1F3864"/>
                <w:sz w:val="20"/>
                <w:szCs w:val="20"/>
              </w:rPr>
              <w:t>Discovery Education Biology and Chemistry Resources</w:t>
            </w:r>
          </w:p>
        </w:tc>
      </w:tr>
    </w:tbl>
    <w:p w:rsidR="002271C1" w:rsidP="00E6281A" w:rsidRDefault="002271C1" w14:paraId="4ADAD122" w14:textId="6365901D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  <w:headerReference w:type="default" r:id="R0048107a5750473f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TC" w:author="Taylor, Candice" w:date="2026-07-21T12:11:17" w:id="1556386402">
    <w:p xmlns:w14="http://schemas.microsoft.com/office/word/2010/wordml" xmlns:w="http://schemas.openxmlformats.org/wordprocessingml/2006/main" w:rsidR="674021BF" w:rsidRDefault="0212AF1A" w14:paraId="290638C7" w14:textId="10A5BE63">
      <w:pPr>
        <w:pStyle w:val="CommentText"/>
      </w:pPr>
      <w:r>
        <w:rPr>
          <w:rStyle w:val="CommentReference"/>
        </w:rPr>
        <w:annotationRef/>
      </w:r>
      <w:r w:rsidRPr="3D21E721" w:rsidR="2E8F48D9">
        <w:t>Please add HL elements as appropriate. Indicate with (HL only)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90638C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C9983C2" w16cex:dateUtc="2026-07-21T16:11:17.83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90638C7" w16cid:durableId="0C9983C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F11" w:rsidRDefault="002C5F11" w14:paraId="6CB2CF0B" w14:textId="77777777">
      <w:r>
        <w:separator/>
      </w:r>
    </w:p>
  </w:endnote>
  <w:endnote w:type="continuationSeparator" w:id="0">
    <w:p w:rsidR="002C5F11" w:rsidRDefault="002C5F11" w14:paraId="68424B4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F11" w:rsidRDefault="002C5F11" w14:paraId="5B1AEB36" w14:textId="77777777">
      <w:r>
        <w:separator/>
      </w:r>
    </w:p>
  </w:footnote>
  <w:footnote w:type="continuationSeparator" w:id="0">
    <w:p w:rsidR="002C5F11" w:rsidRDefault="002C5F11" w14:paraId="4C68EFEC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67147C30" w:rsidTr="67147C30" w14:paraId="64826BF2">
      <w:trPr>
        <w:trHeight w:val="300"/>
      </w:trPr>
      <w:tc>
        <w:tcPr>
          <w:tcW w:w="4800" w:type="dxa"/>
          <w:tcMar/>
        </w:tcPr>
        <w:p w:rsidR="67147C30" w:rsidP="67147C30" w:rsidRDefault="67147C30" w14:paraId="2B18A93E" w14:textId="3931C6F2">
          <w:pPr>
            <w:pStyle w:val="Header"/>
            <w:bidi w:val="0"/>
            <w:ind w:left="-115"/>
            <w:jc w:val="left"/>
          </w:pPr>
        </w:p>
      </w:tc>
      <w:tc>
        <w:tcPr>
          <w:tcW w:w="4800" w:type="dxa"/>
          <w:tcMar/>
        </w:tcPr>
        <w:p w:rsidR="67147C30" w:rsidP="67147C30" w:rsidRDefault="67147C30" w14:paraId="3E043B9C" w14:textId="7A80443C">
          <w:pPr>
            <w:pStyle w:val="Header"/>
            <w:bidi w:val="0"/>
            <w:jc w:val="center"/>
          </w:pPr>
        </w:p>
      </w:tc>
      <w:tc>
        <w:tcPr>
          <w:tcW w:w="4800" w:type="dxa"/>
          <w:tcMar/>
        </w:tcPr>
        <w:p w:rsidR="67147C30" w:rsidP="67147C30" w:rsidRDefault="67147C30" w14:paraId="372FABE1" w14:textId="4EE1CA7D">
          <w:pPr>
            <w:pStyle w:val="Header"/>
            <w:bidi w:val="0"/>
            <w:ind w:right="-115"/>
            <w:jc w:val="right"/>
          </w:pPr>
        </w:p>
      </w:tc>
    </w:tr>
  </w:tbl>
  <w:p w:rsidR="67147C30" w:rsidP="67147C30" w:rsidRDefault="67147C30" w14:paraId="23AD64F1" w14:textId="2FF29FF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aylor, Candice">
    <w15:presenceInfo w15:providerId="AD" w15:userId="S::ctaylor@marietta-city.k12.ga.us::d75ee7ab-2858-4b4d-9c6a-ccd365267f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2C5F11"/>
    <w:rsid w:val="003A7E03"/>
    <w:rsid w:val="003D118F"/>
    <w:rsid w:val="004B7A3C"/>
    <w:rsid w:val="004D0569"/>
    <w:rsid w:val="00562E8B"/>
    <w:rsid w:val="006B1FCA"/>
    <w:rsid w:val="006B5E1C"/>
    <w:rsid w:val="00807A6B"/>
    <w:rsid w:val="009956B5"/>
    <w:rsid w:val="00A12F25"/>
    <w:rsid w:val="00A77DD3"/>
    <w:rsid w:val="00CC0430"/>
    <w:rsid w:val="00D2527D"/>
    <w:rsid w:val="00D952F1"/>
    <w:rsid w:val="00E6281A"/>
    <w:rsid w:val="00EA3400"/>
    <w:rsid w:val="00F71A4E"/>
    <w:rsid w:val="00FC5CD4"/>
    <w:rsid w:val="01D8ADA2"/>
    <w:rsid w:val="0282F0D0"/>
    <w:rsid w:val="02D249E2"/>
    <w:rsid w:val="04578729"/>
    <w:rsid w:val="04CCF03D"/>
    <w:rsid w:val="056877A8"/>
    <w:rsid w:val="061B848E"/>
    <w:rsid w:val="07217FC4"/>
    <w:rsid w:val="08F894F8"/>
    <w:rsid w:val="0930A920"/>
    <w:rsid w:val="0A861C51"/>
    <w:rsid w:val="0B4165EC"/>
    <w:rsid w:val="0B57B16B"/>
    <w:rsid w:val="10A7219F"/>
    <w:rsid w:val="13867322"/>
    <w:rsid w:val="1529214F"/>
    <w:rsid w:val="163DC139"/>
    <w:rsid w:val="172BA924"/>
    <w:rsid w:val="178705BC"/>
    <w:rsid w:val="17926D9E"/>
    <w:rsid w:val="17FA770D"/>
    <w:rsid w:val="196439EF"/>
    <w:rsid w:val="1A977F5B"/>
    <w:rsid w:val="1DFBBA45"/>
    <w:rsid w:val="1E3E221B"/>
    <w:rsid w:val="1F17B92A"/>
    <w:rsid w:val="1F1F75B8"/>
    <w:rsid w:val="202FCB25"/>
    <w:rsid w:val="2030EEFE"/>
    <w:rsid w:val="20BC3767"/>
    <w:rsid w:val="21D413DB"/>
    <w:rsid w:val="2243B2C0"/>
    <w:rsid w:val="25174121"/>
    <w:rsid w:val="26AECE73"/>
    <w:rsid w:val="26E5038F"/>
    <w:rsid w:val="27701763"/>
    <w:rsid w:val="27C5DF70"/>
    <w:rsid w:val="27D666A6"/>
    <w:rsid w:val="2805C05C"/>
    <w:rsid w:val="29ECA922"/>
    <w:rsid w:val="2A71820C"/>
    <w:rsid w:val="2B0FEDA7"/>
    <w:rsid w:val="2B28F818"/>
    <w:rsid w:val="2B725A9F"/>
    <w:rsid w:val="2CAED73F"/>
    <w:rsid w:val="2CCA0C7E"/>
    <w:rsid w:val="300ADA77"/>
    <w:rsid w:val="308B9948"/>
    <w:rsid w:val="317725EE"/>
    <w:rsid w:val="31A7B893"/>
    <w:rsid w:val="332A6011"/>
    <w:rsid w:val="33AB3141"/>
    <w:rsid w:val="33C5C540"/>
    <w:rsid w:val="35950853"/>
    <w:rsid w:val="38216CEC"/>
    <w:rsid w:val="38E7362D"/>
    <w:rsid w:val="399142C7"/>
    <w:rsid w:val="3AAA01D1"/>
    <w:rsid w:val="3BE066EE"/>
    <w:rsid w:val="3CB86E21"/>
    <w:rsid w:val="3D95A284"/>
    <w:rsid w:val="3E172930"/>
    <w:rsid w:val="3F227F73"/>
    <w:rsid w:val="3FE8EF6B"/>
    <w:rsid w:val="43E2DE25"/>
    <w:rsid w:val="440DA728"/>
    <w:rsid w:val="4451A487"/>
    <w:rsid w:val="46452B2A"/>
    <w:rsid w:val="468B0D5E"/>
    <w:rsid w:val="46BF6FB6"/>
    <w:rsid w:val="4710B542"/>
    <w:rsid w:val="4B3A29FE"/>
    <w:rsid w:val="4B420436"/>
    <w:rsid w:val="4C6F6D9F"/>
    <w:rsid w:val="4CE6F6D0"/>
    <w:rsid w:val="4D2D00E8"/>
    <w:rsid w:val="50018574"/>
    <w:rsid w:val="500FDC70"/>
    <w:rsid w:val="51F49D0D"/>
    <w:rsid w:val="52A939BF"/>
    <w:rsid w:val="52CE9DD2"/>
    <w:rsid w:val="52E7AEFC"/>
    <w:rsid w:val="550686F7"/>
    <w:rsid w:val="579C8E9F"/>
    <w:rsid w:val="58A7C02D"/>
    <w:rsid w:val="591BFD5D"/>
    <w:rsid w:val="5A4BF4D9"/>
    <w:rsid w:val="5A84A4A9"/>
    <w:rsid w:val="5ADC3C09"/>
    <w:rsid w:val="5BD04FB4"/>
    <w:rsid w:val="5DB614D8"/>
    <w:rsid w:val="5DBEC2C8"/>
    <w:rsid w:val="5F146609"/>
    <w:rsid w:val="5F31E118"/>
    <w:rsid w:val="607C9FFD"/>
    <w:rsid w:val="60ED6A55"/>
    <w:rsid w:val="61B1D418"/>
    <w:rsid w:val="63E0E540"/>
    <w:rsid w:val="64EEBB76"/>
    <w:rsid w:val="6570EDFF"/>
    <w:rsid w:val="65B53ECF"/>
    <w:rsid w:val="65C0596F"/>
    <w:rsid w:val="66A2005E"/>
    <w:rsid w:val="6709A6B3"/>
    <w:rsid w:val="67147C30"/>
    <w:rsid w:val="6790D0CA"/>
    <w:rsid w:val="68D3FE85"/>
    <w:rsid w:val="6A080A41"/>
    <w:rsid w:val="6B105DA0"/>
    <w:rsid w:val="6BF5F99B"/>
    <w:rsid w:val="6C3DC74D"/>
    <w:rsid w:val="6C5102C4"/>
    <w:rsid w:val="6CF73A39"/>
    <w:rsid w:val="6EA60FD2"/>
    <w:rsid w:val="704DCC7D"/>
    <w:rsid w:val="70DACAA9"/>
    <w:rsid w:val="720F5E6F"/>
    <w:rsid w:val="72814E2E"/>
    <w:rsid w:val="73690D40"/>
    <w:rsid w:val="73C1BA3D"/>
    <w:rsid w:val="73EE33A8"/>
    <w:rsid w:val="740875BF"/>
    <w:rsid w:val="7515E0B8"/>
    <w:rsid w:val="75F0F5F4"/>
    <w:rsid w:val="7730EC7D"/>
    <w:rsid w:val="78A9243E"/>
    <w:rsid w:val="7A0FF3F2"/>
    <w:rsid w:val="7A991082"/>
    <w:rsid w:val="7ACE8EEA"/>
    <w:rsid w:val="7B338FCE"/>
    <w:rsid w:val="7B90F101"/>
    <w:rsid w:val="7C4789E0"/>
    <w:rsid w:val="7DF57965"/>
    <w:rsid w:val="7E16DD25"/>
    <w:rsid w:val="7F35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6B1FCA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drive.google.com/file/d/1M5yCgXP93OP0kZecYsSq6C-pAaeSXcuP/view" TargetMode="External" Id="R106091aae1284b31" /><Relationship Type="http://schemas.openxmlformats.org/officeDocument/2006/relationships/hyperlink" Target="https://www.inthinking.net" TargetMode="External" Id="R943ee6082f644fa2" /><Relationship Type="http://schemas.openxmlformats.org/officeDocument/2006/relationships/header" Target="header.xml" Id="R0048107a5750473f" /><Relationship Type="http://schemas.openxmlformats.org/officeDocument/2006/relationships/comments" Target="comments.xml" Id="R57acffa537a04bcf" /><Relationship Type="http://schemas.microsoft.com/office/2016/09/relationships/commentsIds" Target="commentsIds.xml" Id="Rc00f608fc1994c4d" /><Relationship Type="http://schemas.microsoft.com/office/2011/relationships/commentsExtended" Target="commentsExtended.xml" Id="R77a4133dcc754ce7" /><Relationship Type="http://schemas.microsoft.com/office/2018/08/relationships/commentsExtensible" Target="commentsExtensible.xml" Id="Rc00c575eb3b34d76" /><Relationship Type="http://schemas.microsoft.com/office/2011/relationships/people" Target="people.xml" Id="R2ece4fb4a35e43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Science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FB59AF-ADB1-49FC-A026-39AB613760CF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Trotter, Valerie</cp:lastModifiedBy>
  <cp:revision>8</cp:revision>
  <dcterms:created xsi:type="dcterms:W3CDTF">2026-05-22T15:40:00Z</dcterms:created>
  <dcterms:modified xsi:type="dcterms:W3CDTF">2026-08-01T21:10:09Z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82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